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39446" w14:textId="62048382" w:rsidR="003A44D8" w:rsidRDefault="00E66414" w:rsidP="00E72545">
      <w:pPr>
        <w:pStyle w:val="Title"/>
        <w:rPr>
          <w:rFonts w:ascii="Arial" w:hAnsi="Arial" w:cs="Arial"/>
        </w:rPr>
      </w:pPr>
      <w:r w:rsidRPr="002646A0">
        <w:rPr>
          <w:noProof/>
          <w:lang w:eastAsia="en-GB"/>
        </w:rPr>
        <w:drawing>
          <wp:inline distT="0" distB="0" distL="0" distR="0" wp14:anchorId="25F96CBE" wp14:editId="7C10104C">
            <wp:extent cx="617220" cy="664698"/>
            <wp:effectExtent l="0" t="0" r="0" b="0"/>
            <wp:docPr id="3" name="Picture 2"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gbourne Parish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821" cy="665345"/>
                    </a:xfrm>
                    <a:prstGeom prst="rect">
                      <a:avLst/>
                    </a:prstGeom>
                    <a:noFill/>
                    <a:ln>
                      <a:noFill/>
                    </a:ln>
                  </pic:spPr>
                </pic:pic>
              </a:graphicData>
            </a:graphic>
          </wp:inline>
        </w:drawing>
      </w:r>
    </w:p>
    <w:p w14:paraId="3B5B07C0" w14:textId="77777777" w:rsidR="00DC46B7" w:rsidRDefault="00DC46B7" w:rsidP="00E72545">
      <w:pPr>
        <w:pStyle w:val="Title"/>
        <w:rPr>
          <w:rFonts w:ascii="Arial" w:hAnsi="Arial" w:cs="Arial"/>
        </w:rPr>
      </w:pPr>
      <w:r>
        <w:rPr>
          <w:rFonts w:ascii="Arial" w:hAnsi="Arial" w:cs="Arial"/>
        </w:rPr>
        <w:t>PANGBOURNE PARISH COUNCIL</w:t>
      </w:r>
    </w:p>
    <w:p w14:paraId="2E45184F" w14:textId="662C2C5C" w:rsidR="00DC46B7" w:rsidRDefault="00DC46B7" w:rsidP="00E72545">
      <w:pPr>
        <w:pStyle w:val="Title"/>
        <w:pBdr>
          <w:bottom w:val="single" w:sz="18" w:space="1" w:color="auto"/>
        </w:pBdr>
        <w:rPr>
          <w:rFonts w:ascii="Arial" w:hAnsi="Arial" w:cs="Arial"/>
        </w:rPr>
      </w:pPr>
      <w:r>
        <w:rPr>
          <w:rFonts w:ascii="Arial" w:hAnsi="Arial" w:cs="Arial"/>
        </w:rPr>
        <w:t>VILLAGE HALL</w:t>
      </w:r>
      <w:r w:rsidRPr="00F146D7">
        <w:rPr>
          <w:rFonts w:ascii="Arial" w:hAnsi="Arial" w:cs="Arial"/>
        </w:rPr>
        <w:t xml:space="preserve"> COMMITTEE MINUTES</w:t>
      </w:r>
    </w:p>
    <w:p w14:paraId="2BC25416" w14:textId="77777777" w:rsidR="00DC46B7" w:rsidRPr="00F146D7" w:rsidRDefault="00DC46B7" w:rsidP="00E72545">
      <w:pPr>
        <w:pStyle w:val="Title"/>
        <w:pBdr>
          <w:bottom w:val="single" w:sz="18" w:space="1" w:color="auto"/>
        </w:pBdr>
        <w:rPr>
          <w:rFonts w:ascii="Arial" w:hAnsi="Arial" w:cs="Arial"/>
        </w:rPr>
      </w:pPr>
    </w:p>
    <w:p w14:paraId="59208B1C" w14:textId="77777777" w:rsidR="00DC46B7" w:rsidRPr="00166AE3" w:rsidRDefault="00DC46B7" w:rsidP="00E72545">
      <w:pPr>
        <w:pStyle w:val="Title"/>
        <w:tabs>
          <w:tab w:val="left" w:pos="7380"/>
        </w:tabs>
        <w:ind w:left="1134" w:hanging="1134"/>
        <w:jc w:val="left"/>
        <w:rPr>
          <w:rFonts w:ascii="Arial" w:hAnsi="Arial" w:cs="Arial"/>
          <w:bCs w:val="0"/>
          <w:sz w:val="20"/>
          <w:szCs w:val="20"/>
        </w:rPr>
      </w:pPr>
    </w:p>
    <w:p w14:paraId="6EB339A9" w14:textId="12E7C19C" w:rsidR="00F05749" w:rsidRPr="00E66414" w:rsidRDefault="00F05749" w:rsidP="00E72545">
      <w:pPr>
        <w:rPr>
          <w:rFonts w:ascii="Arial" w:hAnsi="Arial" w:cs="Arial"/>
          <w:sz w:val="20"/>
          <w:szCs w:val="20"/>
        </w:rPr>
      </w:pPr>
      <w:r w:rsidRPr="00E66414">
        <w:rPr>
          <w:rFonts w:ascii="Arial" w:hAnsi="Arial" w:cs="Arial"/>
          <w:sz w:val="20"/>
          <w:szCs w:val="20"/>
        </w:rPr>
        <w:t xml:space="preserve">At a meeting of the Village Hall Committee held </w:t>
      </w:r>
      <w:r w:rsidR="00394282" w:rsidRPr="00E66414">
        <w:rPr>
          <w:rFonts w:ascii="Arial" w:hAnsi="Arial" w:cs="Arial"/>
          <w:sz w:val="20"/>
          <w:szCs w:val="20"/>
        </w:rPr>
        <w:t>at Pangbourne Village Hall</w:t>
      </w:r>
      <w:r w:rsidRPr="00E66414">
        <w:rPr>
          <w:rFonts w:ascii="Arial" w:hAnsi="Arial" w:cs="Arial"/>
          <w:sz w:val="20"/>
          <w:szCs w:val="20"/>
        </w:rPr>
        <w:t xml:space="preserve"> on </w:t>
      </w:r>
      <w:r w:rsidR="00B53182" w:rsidRPr="00E66414">
        <w:rPr>
          <w:rFonts w:ascii="Arial" w:hAnsi="Arial" w:cs="Arial"/>
          <w:b/>
          <w:bCs/>
          <w:sz w:val="20"/>
          <w:szCs w:val="20"/>
        </w:rPr>
        <w:t xml:space="preserve">Wednesday </w:t>
      </w:r>
      <w:r w:rsidR="00E34093">
        <w:rPr>
          <w:rFonts w:ascii="Arial" w:hAnsi="Arial" w:cs="Arial"/>
          <w:b/>
          <w:bCs/>
          <w:sz w:val="20"/>
          <w:szCs w:val="20"/>
        </w:rPr>
        <w:t>20 March</w:t>
      </w:r>
      <w:r w:rsidR="001A7437">
        <w:rPr>
          <w:rFonts w:ascii="Arial" w:hAnsi="Arial" w:cs="Arial"/>
          <w:sz w:val="20"/>
          <w:szCs w:val="20"/>
        </w:rPr>
        <w:t xml:space="preserve"> </w:t>
      </w:r>
      <w:r w:rsidRPr="00E66414">
        <w:rPr>
          <w:rFonts w:ascii="Arial" w:hAnsi="Arial" w:cs="Arial"/>
          <w:b/>
          <w:bCs/>
          <w:sz w:val="20"/>
          <w:szCs w:val="20"/>
        </w:rPr>
        <w:t>20</w:t>
      </w:r>
      <w:r w:rsidR="00D2692F" w:rsidRPr="00E66414">
        <w:rPr>
          <w:rFonts w:ascii="Arial" w:hAnsi="Arial" w:cs="Arial"/>
          <w:b/>
          <w:bCs/>
          <w:sz w:val="20"/>
          <w:szCs w:val="20"/>
        </w:rPr>
        <w:t>2</w:t>
      </w:r>
      <w:r w:rsidR="00E34093">
        <w:rPr>
          <w:rFonts w:ascii="Arial" w:hAnsi="Arial" w:cs="Arial"/>
          <w:b/>
          <w:bCs/>
          <w:sz w:val="20"/>
          <w:szCs w:val="20"/>
        </w:rPr>
        <w:t>4</w:t>
      </w:r>
      <w:r w:rsidRPr="00E66414">
        <w:rPr>
          <w:rFonts w:ascii="Arial" w:hAnsi="Arial" w:cs="Arial"/>
          <w:sz w:val="20"/>
          <w:szCs w:val="20"/>
        </w:rPr>
        <w:t xml:space="preserve"> commencing at </w:t>
      </w:r>
      <w:r w:rsidR="003E2F06" w:rsidRPr="00E66414">
        <w:rPr>
          <w:rFonts w:ascii="Arial" w:hAnsi="Arial" w:cs="Arial"/>
          <w:sz w:val="20"/>
          <w:szCs w:val="20"/>
        </w:rPr>
        <w:t>6.30</w:t>
      </w:r>
      <w:r w:rsidRPr="00E66414">
        <w:rPr>
          <w:rFonts w:ascii="Arial" w:hAnsi="Arial" w:cs="Arial"/>
          <w:sz w:val="20"/>
          <w:szCs w:val="20"/>
        </w:rPr>
        <w:t>pm.</w:t>
      </w:r>
    </w:p>
    <w:p w14:paraId="6CB7F676" w14:textId="77777777" w:rsidR="00F05749" w:rsidRPr="00E66414" w:rsidRDefault="00F05749" w:rsidP="00E72545">
      <w:pPr>
        <w:ind w:left="1134" w:hanging="1134"/>
        <w:rPr>
          <w:rFonts w:ascii="Arial" w:hAnsi="Arial" w:cs="Arial"/>
          <w:sz w:val="20"/>
          <w:szCs w:val="20"/>
        </w:rPr>
      </w:pPr>
    </w:p>
    <w:p w14:paraId="33157160" w14:textId="35349080" w:rsidR="003F6C89" w:rsidRDefault="00F05749" w:rsidP="00E72545">
      <w:pPr>
        <w:ind w:left="1134" w:hanging="1134"/>
        <w:rPr>
          <w:rFonts w:ascii="Arial" w:hAnsi="Arial" w:cs="Arial"/>
          <w:sz w:val="20"/>
          <w:szCs w:val="20"/>
        </w:rPr>
      </w:pPr>
      <w:r w:rsidRPr="00E66414">
        <w:rPr>
          <w:rFonts w:ascii="Arial" w:hAnsi="Arial" w:cs="Arial"/>
          <w:sz w:val="20"/>
          <w:szCs w:val="20"/>
        </w:rPr>
        <w:t>Present:</w:t>
      </w:r>
      <w:r w:rsidR="00D06C91" w:rsidRPr="00E66414">
        <w:rPr>
          <w:rFonts w:ascii="Arial" w:hAnsi="Arial" w:cs="Arial"/>
          <w:sz w:val="20"/>
          <w:szCs w:val="20"/>
        </w:rPr>
        <w:tab/>
      </w:r>
      <w:r w:rsidR="00A91B5A" w:rsidRPr="00E66414">
        <w:rPr>
          <w:rFonts w:ascii="Arial" w:hAnsi="Arial" w:cs="Arial"/>
          <w:sz w:val="20"/>
          <w:szCs w:val="20"/>
        </w:rPr>
        <w:t xml:space="preserve">I. Walker, </w:t>
      </w:r>
      <w:r w:rsidR="00E517DF" w:rsidRPr="00E66414">
        <w:rPr>
          <w:rFonts w:ascii="Arial" w:hAnsi="Arial" w:cs="Arial"/>
          <w:sz w:val="20"/>
          <w:szCs w:val="20"/>
        </w:rPr>
        <w:t xml:space="preserve">J. Higgs, </w:t>
      </w:r>
      <w:r w:rsidR="00E34093">
        <w:rPr>
          <w:rFonts w:ascii="Arial" w:hAnsi="Arial" w:cs="Arial"/>
          <w:sz w:val="20"/>
          <w:szCs w:val="20"/>
        </w:rPr>
        <w:t>C.</w:t>
      </w:r>
      <w:r w:rsidR="002B31C1">
        <w:rPr>
          <w:rFonts w:ascii="Arial" w:hAnsi="Arial" w:cs="Arial"/>
          <w:sz w:val="20"/>
          <w:szCs w:val="20"/>
        </w:rPr>
        <w:t xml:space="preserve"> </w:t>
      </w:r>
      <w:r w:rsidR="00ED1C20">
        <w:rPr>
          <w:rFonts w:ascii="Arial" w:hAnsi="Arial" w:cs="Arial"/>
          <w:sz w:val="20"/>
          <w:szCs w:val="20"/>
        </w:rPr>
        <w:t>Ellis</w:t>
      </w:r>
      <w:r w:rsidR="002B31C1">
        <w:rPr>
          <w:rFonts w:ascii="Arial" w:hAnsi="Arial" w:cs="Arial"/>
          <w:sz w:val="20"/>
          <w:szCs w:val="20"/>
        </w:rPr>
        <w:br/>
      </w:r>
      <w:r w:rsidR="00B53182" w:rsidRPr="00ED1C20">
        <w:rPr>
          <w:rFonts w:ascii="Arial" w:hAnsi="Arial" w:cs="Arial"/>
          <w:sz w:val="20"/>
          <w:szCs w:val="20"/>
        </w:rPr>
        <w:t>L.</w:t>
      </w:r>
      <w:r w:rsidR="00E66414" w:rsidRPr="00ED1C20">
        <w:rPr>
          <w:rFonts w:ascii="Arial" w:hAnsi="Arial" w:cs="Arial"/>
          <w:sz w:val="20"/>
          <w:szCs w:val="20"/>
        </w:rPr>
        <w:t xml:space="preserve"> </w:t>
      </w:r>
      <w:r w:rsidR="00B53182" w:rsidRPr="00ED1C20">
        <w:rPr>
          <w:rFonts w:ascii="Arial" w:hAnsi="Arial" w:cs="Arial"/>
          <w:sz w:val="20"/>
          <w:szCs w:val="20"/>
        </w:rPr>
        <w:t>Antonio (Asst</w:t>
      </w:r>
      <w:r w:rsidR="008E5A27" w:rsidRPr="00ED1C20">
        <w:rPr>
          <w:rFonts w:ascii="Arial" w:hAnsi="Arial" w:cs="Arial"/>
          <w:sz w:val="20"/>
          <w:szCs w:val="20"/>
        </w:rPr>
        <w:t xml:space="preserve"> Clerk)</w:t>
      </w:r>
      <w:r w:rsidR="00ED1C20" w:rsidRPr="00ED1C20">
        <w:rPr>
          <w:rFonts w:ascii="Arial" w:hAnsi="Arial" w:cs="Arial"/>
          <w:sz w:val="20"/>
          <w:szCs w:val="20"/>
        </w:rPr>
        <w:t>, F</w:t>
      </w:r>
      <w:r w:rsidR="00ED1C20">
        <w:rPr>
          <w:rFonts w:ascii="Arial" w:hAnsi="Arial" w:cs="Arial"/>
          <w:sz w:val="20"/>
          <w:szCs w:val="20"/>
        </w:rPr>
        <w:t xml:space="preserve">. </w:t>
      </w:r>
      <w:r w:rsidR="00ED1C20" w:rsidRPr="00ED1C20">
        <w:rPr>
          <w:rFonts w:ascii="Arial" w:hAnsi="Arial" w:cs="Arial"/>
          <w:sz w:val="20"/>
          <w:szCs w:val="20"/>
        </w:rPr>
        <w:t>House</w:t>
      </w:r>
      <w:r w:rsidR="00082234">
        <w:rPr>
          <w:rFonts w:ascii="Arial" w:hAnsi="Arial" w:cs="Arial"/>
          <w:sz w:val="20"/>
          <w:szCs w:val="20"/>
        </w:rPr>
        <w:t xml:space="preserve"> </w:t>
      </w:r>
      <w:r w:rsidR="00ED1C20" w:rsidRPr="00ED1C20">
        <w:rPr>
          <w:rFonts w:ascii="Arial" w:hAnsi="Arial" w:cs="Arial"/>
          <w:sz w:val="20"/>
          <w:szCs w:val="20"/>
        </w:rPr>
        <w:t>(Hal</w:t>
      </w:r>
      <w:r w:rsidR="00ED1C20">
        <w:rPr>
          <w:rFonts w:ascii="Arial" w:hAnsi="Arial" w:cs="Arial"/>
          <w:sz w:val="20"/>
          <w:szCs w:val="20"/>
        </w:rPr>
        <w:t>l Booking Clerk)</w:t>
      </w:r>
    </w:p>
    <w:p w14:paraId="70BA87E7" w14:textId="77777777" w:rsidR="002B31C1" w:rsidRPr="002B31C1" w:rsidRDefault="002B31C1" w:rsidP="00E72545">
      <w:pPr>
        <w:ind w:left="1134" w:hanging="1134"/>
        <w:rPr>
          <w:rFonts w:ascii="Arial" w:hAnsi="Arial" w:cs="Arial"/>
          <w:sz w:val="20"/>
          <w:szCs w:val="20"/>
        </w:rPr>
      </w:pPr>
    </w:p>
    <w:p w14:paraId="0554DB5D" w14:textId="46758914" w:rsidR="00082234" w:rsidRPr="002B31C1" w:rsidRDefault="003F6C89" w:rsidP="00E72545">
      <w:pPr>
        <w:ind w:left="1134" w:hanging="1134"/>
        <w:rPr>
          <w:rFonts w:ascii="Arial" w:hAnsi="Arial" w:cs="Arial"/>
          <w:sz w:val="20"/>
          <w:szCs w:val="20"/>
        </w:rPr>
      </w:pPr>
      <w:r w:rsidRPr="002B31C1">
        <w:rPr>
          <w:rFonts w:ascii="Arial" w:hAnsi="Arial" w:cs="Arial"/>
          <w:sz w:val="20"/>
          <w:szCs w:val="20"/>
        </w:rPr>
        <w:t>Apologies:</w:t>
      </w:r>
      <w:r w:rsidR="00082234" w:rsidRPr="002B31C1">
        <w:rPr>
          <w:rFonts w:ascii="Arial" w:hAnsi="Arial" w:cs="Arial"/>
          <w:sz w:val="20"/>
          <w:szCs w:val="20"/>
        </w:rPr>
        <w:tab/>
        <w:t>C. Williams, J. Palfrey</w:t>
      </w:r>
    </w:p>
    <w:p w14:paraId="03D98EB8" w14:textId="23703110" w:rsidR="00E66414" w:rsidRPr="002B31C1" w:rsidRDefault="00E66414" w:rsidP="00E72545">
      <w:pPr>
        <w:ind w:left="1134" w:hanging="1134"/>
        <w:rPr>
          <w:rFonts w:ascii="Arial" w:hAnsi="Arial" w:cs="Arial"/>
          <w:sz w:val="20"/>
          <w:szCs w:val="20"/>
        </w:rPr>
      </w:pPr>
    </w:p>
    <w:p w14:paraId="220AC515" w14:textId="5DC7FA5E" w:rsidR="00D06C91" w:rsidRPr="002B31C1" w:rsidRDefault="009A1DAB" w:rsidP="00E72545">
      <w:pPr>
        <w:ind w:left="1134" w:hanging="1134"/>
        <w:rPr>
          <w:rFonts w:ascii="Arial" w:hAnsi="Arial" w:cs="Arial"/>
          <w:sz w:val="20"/>
          <w:szCs w:val="20"/>
        </w:rPr>
      </w:pPr>
      <w:r w:rsidRPr="002B31C1">
        <w:rPr>
          <w:rFonts w:ascii="Arial" w:hAnsi="Arial" w:cs="Arial"/>
          <w:sz w:val="20"/>
          <w:szCs w:val="20"/>
        </w:rPr>
        <w:t>M</w:t>
      </w:r>
      <w:r w:rsidR="002B31C1" w:rsidRPr="002B31C1">
        <w:rPr>
          <w:rFonts w:ascii="Arial" w:hAnsi="Arial" w:cs="Arial"/>
          <w:sz w:val="20"/>
          <w:szCs w:val="20"/>
        </w:rPr>
        <w:t>o</w:t>
      </w:r>
      <w:r w:rsidRPr="002B31C1">
        <w:rPr>
          <w:rFonts w:ascii="Arial" w:hAnsi="Arial" w:cs="Arial"/>
          <w:sz w:val="20"/>
          <w:szCs w:val="20"/>
        </w:rPr>
        <w:t>P:</w:t>
      </w:r>
      <w:r w:rsidRPr="002B31C1">
        <w:rPr>
          <w:rFonts w:ascii="Arial" w:hAnsi="Arial" w:cs="Arial"/>
          <w:sz w:val="20"/>
          <w:szCs w:val="20"/>
        </w:rPr>
        <w:tab/>
      </w:r>
      <w:r w:rsidR="00CC2126" w:rsidRPr="002B31C1">
        <w:rPr>
          <w:rFonts w:ascii="Arial" w:hAnsi="Arial" w:cs="Arial"/>
          <w:sz w:val="20"/>
          <w:szCs w:val="20"/>
        </w:rPr>
        <w:t>None</w:t>
      </w:r>
    </w:p>
    <w:p w14:paraId="4E14E727" w14:textId="77777777" w:rsidR="00E66414" w:rsidRPr="002B31C1" w:rsidRDefault="00E66414" w:rsidP="00E72545">
      <w:pPr>
        <w:ind w:hanging="1134"/>
        <w:rPr>
          <w:rFonts w:ascii="Arial" w:hAnsi="Arial" w:cs="Arial"/>
          <w:sz w:val="20"/>
          <w:szCs w:val="20"/>
        </w:rPr>
      </w:pPr>
    </w:p>
    <w:p w14:paraId="4FEABEF5" w14:textId="77777777" w:rsidR="00E66414" w:rsidRPr="002B31C1" w:rsidRDefault="00E66414" w:rsidP="00E66414">
      <w:pPr>
        <w:pStyle w:val="Heading1"/>
      </w:pPr>
      <w:r w:rsidRPr="002B31C1">
        <w:t>Section 1 – Procedural</w:t>
      </w:r>
    </w:p>
    <w:tbl>
      <w:tblPr>
        <w:tblW w:w="9924" w:type="dxa"/>
        <w:tblInd w:w="-426" w:type="dxa"/>
        <w:tblLayout w:type="fixed"/>
        <w:tblLook w:val="01E0" w:firstRow="1" w:lastRow="1" w:firstColumn="1" w:lastColumn="1" w:noHBand="0" w:noVBand="0"/>
      </w:tblPr>
      <w:tblGrid>
        <w:gridCol w:w="852"/>
        <w:gridCol w:w="8079"/>
        <w:gridCol w:w="993"/>
      </w:tblGrid>
      <w:tr w:rsidR="002B31C1" w:rsidRPr="002B31C1" w14:paraId="3D73F70A" w14:textId="77777777" w:rsidTr="003E667E">
        <w:tc>
          <w:tcPr>
            <w:tcW w:w="852" w:type="dxa"/>
            <w:shd w:val="clear" w:color="auto" w:fill="auto"/>
          </w:tcPr>
          <w:p w14:paraId="7B5EA6E2" w14:textId="77777777" w:rsidR="007E610F" w:rsidRPr="002B31C1" w:rsidRDefault="007E610F" w:rsidP="00166A42">
            <w:pPr>
              <w:jc w:val="both"/>
              <w:rPr>
                <w:rFonts w:ascii="Arial" w:hAnsi="Arial" w:cs="Arial"/>
                <w:b/>
                <w:sz w:val="16"/>
                <w:szCs w:val="16"/>
                <w:lang w:val="it-IT"/>
              </w:rPr>
            </w:pPr>
          </w:p>
        </w:tc>
        <w:tc>
          <w:tcPr>
            <w:tcW w:w="8079" w:type="dxa"/>
            <w:shd w:val="clear" w:color="auto" w:fill="auto"/>
          </w:tcPr>
          <w:p w14:paraId="7935296A" w14:textId="77777777" w:rsidR="007E610F" w:rsidRPr="002B31C1" w:rsidRDefault="007E610F" w:rsidP="00166A42">
            <w:pPr>
              <w:rPr>
                <w:rFonts w:ascii="Arial" w:hAnsi="Arial" w:cs="Arial"/>
                <w:b/>
                <w:sz w:val="20"/>
                <w:szCs w:val="20"/>
                <w:u w:val="single"/>
                <w:lang w:val="it-IT"/>
              </w:rPr>
            </w:pPr>
          </w:p>
        </w:tc>
        <w:tc>
          <w:tcPr>
            <w:tcW w:w="993" w:type="dxa"/>
            <w:shd w:val="clear" w:color="auto" w:fill="auto"/>
          </w:tcPr>
          <w:p w14:paraId="0782BC06" w14:textId="7AB5875E" w:rsidR="007E610F" w:rsidRPr="002B31C1" w:rsidRDefault="007E610F" w:rsidP="00166A42">
            <w:pPr>
              <w:rPr>
                <w:rFonts w:ascii="Arial" w:hAnsi="Arial" w:cs="Arial"/>
                <w:b/>
                <w:sz w:val="20"/>
                <w:szCs w:val="20"/>
              </w:rPr>
            </w:pPr>
            <w:r w:rsidRPr="002B31C1">
              <w:rPr>
                <w:rFonts w:ascii="Arial" w:hAnsi="Arial" w:cs="Arial"/>
                <w:b/>
                <w:sz w:val="20"/>
                <w:szCs w:val="20"/>
              </w:rPr>
              <w:t>A</w:t>
            </w:r>
            <w:r w:rsidR="00CD0F1E" w:rsidRPr="002B31C1">
              <w:rPr>
                <w:rFonts w:ascii="Arial" w:hAnsi="Arial" w:cs="Arial"/>
                <w:b/>
                <w:sz w:val="20"/>
                <w:szCs w:val="20"/>
              </w:rPr>
              <w:t>ction</w:t>
            </w:r>
          </w:p>
        </w:tc>
      </w:tr>
      <w:tr w:rsidR="002B31C1" w:rsidRPr="002B31C1" w14:paraId="5CA9A5FA" w14:textId="77777777" w:rsidTr="003E667E">
        <w:tc>
          <w:tcPr>
            <w:tcW w:w="852" w:type="dxa"/>
          </w:tcPr>
          <w:p w14:paraId="30EFC1A6" w14:textId="613CC88E" w:rsidR="009A22DC" w:rsidRPr="002B31C1" w:rsidRDefault="009A22DC" w:rsidP="001D136B">
            <w:pPr>
              <w:jc w:val="both"/>
              <w:rPr>
                <w:rFonts w:ascii="Arial" w:hAnsi="Arial" w:cs="Arial"/>
                <w:b/>
                <w:sz w:val="16"/>
                <w:szCs w:val="16"/>
              </w:rPr>
            </w:pPr>
            <w:r w:rsidRPr="002B31C1">
              <w:rPr>
                <w:rFonts w:ascii="Arial" w:hAnsi="Arial" w:cs="Arial"/>
                <w:b/>
                <w:sz w:val="16"/>
                <w:szCs w:val="16"/>
              </w:rPr>
              <w:t>VH/2</w:t>
            </w:r>
            <w:r w:rsidR="00ED1C20" w:rsidRPr="002B31C1">
              <w:rPr>
                <w:rFonts w:ascii="Arial" w:hAnsi="Arial" w:cs="Arial"/>
                <w:b/>
                <w:sz w:val="16"/>
                <w:szCs w:val="16"/>
              </w:rPr>
              <w:t>78</w:t>
            </w:r>
          </w:p>
        </w:tc>
        <w:tc>
          <w:tcPr>
            <w:tcW w:w="8079" w:type="dxa"/>
          </w:tcPr>
          <w:p w14:paraId="61889DDA" w14:textId="77777777" w:rsidR="009A22DC" w:rsidRPr="002B31C1" w:rsidRDefault="009A22DC" w:rsidP="001D136B">
            <w:pPr>
              <w:rPr>
                <w:rFonts w:ascii="Arial" w:hAnsi="Arial" w:cs="Arial"/>
                <w:b/>
                <w:sz w:val="20"/>
                <w:szCs w:val="20"/>
                <w:u w:val="single"/>
              </w:rPr>
            </w:pPr>
            <w:r w:rsidRPr="002B31C1">
              <w:rPr>
                <w:rFonts w:ascii="Arial" w:hAnsi="Arial" w:cs="Arial"/>
                <w:b/>
                <w:sz w:val="20"/>
                <w:szCs w:val="20"/>
                <w:u w:val="single"/>
              </w:rPr>
              <w:t>APOLOGIES FOR ABSENCE</w:t>
            </w:r>
          </w:p>
          <w:p w14:paraId="78E4C814" w14:textId="64F6D798" w:rsidR="00DC46B7" w:rsidRPr="002B31C1" w:rsidRDefault="00DC46B7" w:rsidP="001D136B">
            <w:pPr>
              <w:rPr>
                <w:rFonts w:ascii="Arial" w:hAnsi="Arial" w:cs="Arial"/>
                <w:b/>
                <w:sz w:val="20"/>
                <w:szCs w:val="20"/>
                <w:u w:val="single"/>
              </w:rPr>
            </w:pPr>
          </w:p>
        </w:tc>
        <w:tc>
          <w:tcPr>
            <w:tcW w:w="993" w:type="dxa"/>
          </w:tcPr>
          <w:p w14:paraId="7BDCB21B" w14:textId="77777777" w:rsidR="009A22DC" w:rsidRPr="002B31C1" w:rsidRDefault="009A22DC" w:rsidP="001D136B">
            <w:pPr>
              <w:rPr>
                <w:rFonts w:ascii="Arial" w:hAnsi="Arial" w:cs="Arial"/>
                <w:b/>
                <w:sz w:val="20"/>
                <w:szCs w:val="20"/>
              </w:rPr>
            </w:pPr>
          </w:p>
        </w:tc>
      </w:tr>
      <w:tr w:rsidR="002B31C1" w:rsidRPr="002B31C1" w14:paraId="166324D6" w14:textId="77777777" w:rsidTr="003E667E">
        <w:tc>
          <w:tcPr>
            <w:tcW w:w="852" w:type="dxa"/>
          </w:tcPr>
          <w:p w14:paraId="6B6EB332" w14:textId="77777777" w:rsidR="009A22DC" w:rsidRPr="002B31C1" w:rsidRDefault="009A22DC" w:rsidP="00166A42">
            <w:pPr>
              <w:jc w:val="both"/>
              <w:rPr>
                <w:rFonts w:ascii="Arial" w:hAnsi="Arial" w:cs="Arial"/>
                <w:b/>
                <w:sz w:val="16"/>
                <w:szCs w:val="16"/>
              </w:rPr>
            </w:pPr>
          </w:p>
        </w:tc>
        <w:tc>
          <w:tcPr>
            <w:tcW w:w="8079" w:type="dxa"/>
          </w:tcPr>
          <w:p w14:paraId="357776E0" w14:textId="2618A094" w:rsidR="009A22DC" w:rsidRPr="002B31C1" w:rsidRDefault="00ED1C20" w:rsidP="00CC2126">
            <w:pPr>
              <w:rPr>
                <w:rFonts w:ascii="Arial" w:hAnsi="Arial" w:cs="Arial"/>
                <w:sz w:val="20"/>
                <w:szCs w:val="20"/>
              </w:rPr>
            </w:pPr>
            <w:r w:rsidRPr="002B31C1">
              <w:rPr>
                <w:rFonts w:ascii="Arial" w:hAnsi="Arial" w:cs="Arial"/>
                <w:sz w:val="20"/>
                <w:szCs w:val="20"/>
              </w:rPr>
              <w:t>C. Williams, J. Palfrey</w:t>
            </w:r>
          </w:p>
          <w:p w14:paraId="10DD7137" w14:textId="511CA2A4" w:rsidR="00DC46B7" w:rsidRPr="002B31C1" w:rsidRDefault="00DC46B7" w:rsidP="00CC2126">
            <w:pPr>
              <w:rPr>
                <w:rFonts w:ascii="Arial" w:hAnsi="Arial" w:cs="Arial"/>
                <w:b/>
                <w:sz w:val="20"/>
                <w:szCs w:val="20"/>
                <w:u w:val="single"/>
              </w:rPr>
            </w:pPr>
          </w:p>
        </w:tc>
        <w:tc>
          <w:tcPr>
            <w:tcW w:w="993" w:type="dxa"/>
          </w:tcPr>
          <w:p w14:paraId="1A4CFBC3" w14:textId="77777777" w:rsidR="009A22DC" w:rsidRPr="002B31C1" w:rsidRDefault="009A22DC" w:rsidP="00166A42">
            <w:pPr>
              <w:rPr>
                <w:rFonts w:ascii="Arial" w:hAnsi="Arial" w:cs="Arial"/>
                <w:b/>
                <w:sz w:val="20"/>
                <w:szCs w:val="20"/>
              </w:rPr>
            </w:pPr>
          </w:p>
        </w:tc>
      </w:tr>
      <w:tr w:rsidR="002B31C1" w:rsidRPr="002B31C1" w14:paraId="3A993805" w14:textId="77777777" w:rsidTr="003E667E">
        <w:tc>
          <w:tcPr>
            <w:tcW w:w="852" w:type="dxa"/>
          </w:tcPr>
          <w:p w14:paraId="185787B2" w14:textId="3DA66C25" w:rsidR="009A22DC" w:rsidRPr="002B31C1" w:rsidRDefault="009A22DC" w:rsidP="00166A42">
            <w:pPr>
              <w:jc w:val="both"/>
              <w:rPr>
                <w:rFonts w:ascii="Arial" w:hAnsi="Arial" w:cs="Arial"/>
                <w:b/>
                <w:sz w:val="16"/>
                <w:szCs w:val="16"/>
              </w:rPr>
            </w:pPr>
            <w:r w:rsidRPr="002B31C1">
              <w:rPr>
                <w:rFonts w:ascii="Arial" w:hAnsi="Arial" w:cs="Arial"/>
                <w:b/>
                <w:sz w:val="16"/>
                <w:szCs w:val="16"/>
              </w:rPr>
              <w:t>VH/2</w:t>
            </w:r>
            <w:r w:rsidR="00ED1C20" w:rsidRPr="002B31C1">
              <w:rPr>
                <w:rFonts w:ascii="Arial" w:hAnsi="Arial" w:cs="Arial"/>
                <w:b/>
                <w:sz w:val="16"/>
                <w:szCs w:val="16"/>
              </w:rPr>
              <w:t>79</w:t>
            </w:r>
          </w:p>
        </w:tc>
        <w:tc>
          <w:tcPr>
            <w:tcW w:w="8079" w:type="dxa"/>
          </w:tcPr>
          <w:p w14:paraId="0611EE9D" w14:textId="77777777" w:rsidR="009A22DC" w:rsidRPr="002B31C1" w:rsidRDefault="009A22DC" w:rsidP="00B05F31">
            <w:pPr>
              <w:rPr>
                <w:rFonts w:ascii="Arial" w:hAnsi="Arial" w:cs="Arial"/>
                <w:b/>
                <w:sz w:val="20"/>
                <w:szCs w:val="20"/>
                <w:u w:val="single"/>
              </w:rPr>
            </w:pPr>
            <w:r w:rsidRPr="002B31C1">
              <w:rPr>
                <w:rFonts w:ascii="Arial" w:hAnsi="Arial" w:cs="Arial"/>
                <w:b/>
                <w:sz w:val="20"/>
                <w:szCs w:val="20"/>
                <w:u w:val="single"/>
              </w:rPr>
              <w:t>DECLARATION OF INTERESTS</w:t>
            </w:r>
          </w:p>
          <w:p w14:paraId="70FD7A59" w14:textId="63A8FDD9" w:rsidR="00DC46B7" w:rsidRPr="002B31C1" w:rsidRDefault="00DC46B7" w:rsidP="00B05F31">
            <w:pPr>
              <w:rPr>
                <w:rFonts w:ascii="Arial" w:hAnsi="Arial" w:cs="Arial"/>
                <w:b/>
                <w:sz w:val="20"/>
                <w:szCs w:val="20"/>
                <w:u w:val="single"/>
              </w:rPr>
            </w:pPr>
          </w:p>
        </w:tc>
        <w:tc>
          <w:tcPr>
            <w:tcW w:w="993" w:type="dxa"/>
          </w:tcPr>
          <w:p w14:paraId="474B9B7F" w14:textId="77777777" w:rsidR="009A22DC" w:rsidRPr="002B31C1" w:rsidRDefault="009A22DC" w:rsidP="00166A42">
            <w:pPr>
              <w:rPr>
                <w:rFonts w:ascii="Arial" w:hAnsi="Arial" w:cs="Arial"/>
                <w:b/>
                <w:sz w:val="20"/>
                <w:szCs w:val="20"/>
              </w:rPr>
            </w:pPr>
          </w:p>
        </w:tc>
      </w:tr>
      <w:tr w:rsidR="002B31C1" w:rsidRPr="002B31C1" w14:paraId="48F3800C" w14:textId="77777777" w:rsidTr="003E667E">
        <w:tc>
          <w:tcPr>
            <w:tcW w:w="852" w:type="dxa"/>
          </w:tcPr>
          <w:p w14:paraId="5429B00D" w14:textId="77777777" w:rsidR="009A22DC" w:rsidRPr="002B31C1" w:rsidRDefault="009A22DC" w:rsidP="00166A42">
            <w:pPr>
              <w:jc w:val="both"/>
              <w:rPr>
                <w:rFonts w:ascii="Arial" w:hAnsi="Arial" w:cs="Arial"/>
                <w:b/>
                <w:sz w:val="16"/>
                <w:szCs w:val="16"/>
              </w:rPr>
            </w:pPr>
          </w:p>
        </w:tc>
        <w:tc>
          <w:tcPr>
            <w:tcW w:w="8079" w:type="dxa"/>
          </w:tcPr>
          <w:p w14:paraId="68735CFF" w14:textId="0F4E3C82" w:rsidR="009A22DC" w:rsidRPr="002B31C1" w:rsidRDefault="00ED1C20" w:rsidP="008C1371">
            <w:pPr>
              <w:rPr>
                <w:rFonts w:ascii="Arial" w:hAnsi="Arial" w:cs="Arial"/>
                <w:bCs/>
                <w:sz w:val="20"/>
                <w:szCs w:val="20"/>
              </w:rPr>
            </w:pPr>
            <w:r w:rsidRPr="002B31C1">
              <w:rPr>
                <w:rFonts w:ascii="Arial" w:hAnsi="Arial" w:cs="Arial"/>
                <w:bCs/>
                <w:sz w:val="20"/>
                <w:szCs w:val="20"/>
              </w:rPr>
              <w:t>None</w:t>
            </w:r>
            <w:r w:rsidR="00E72545">
              <w:rPr>
                <w:rFonts w:ascii="Arial" w:hAnsi="Arial" w:cs="Arial"/>
                <w:bCs/>
                <w:sz w:val="20"/>
                <w:szCs w:val="20"/>
              </w:rPr>
              <w:t>.</w:t>
            </w:r>
          </w:p>
          <w:p w14:paraId="5E53BC7C" w14:textId="63BF8913" w:rsidR="00DC46B7" w:rsidRPr="002B31C1" w:rsidRDefault="00DC46B7" w:rsidP="008C1371">
            <w:pPr>
              <w:rPr>
                <w:rFonts w:ascii="Arial" w:hAnsi="Arial" w:cs="Arial"/>
                <w:bCs/>
                <w:sz w:val="20"/>
                <w:szCs w:val="20"/>
              </w:rPr>
            </w:pPr>
          </w:p>
        </w:tc>
        <w:tc>
          <w:tcPr>
            <w:tcW w:w="993" w:type="dxa"/>
          </w:tcPr>
          <w:p w14:paraId="4D72D21D" w14:textId="77777777" w:rsidR="009A22DC" w:rsidRPr="002B31C1" w:rsidRDefault="009A22DC" w:rsidP="00166A42">
            <w:pPr>
              <w:rPr>
                <w:rFonts w:ascii="Arial" w:hAnsi="Arial" w:cs="Arial"/>
                <w:b/>
                <w:sz w:val="20"/>
                <w:szCs w:val="20"/>
              </w:rPr>
            </w:pPr>
          </w:p>
        </w:tc>
      </w:tr>
      <w:tr w:rsidR="002B31C1" w:rsidRPr="002B31C1" w14:paraId="5B1F4607" w14:textId="77777777" w:rsidTr="003E667E">
        <w:tc>
          <w:tcPr>
            <w:tcW w:w="852" w:type="dxa"/>
          </w:tcPr>
          <w:p w14:paraId="5600A406" w14:textId="4625AFD0" w:rsidR="009A22DC" w:rsidRPr="002B31C1" w:rsidRDefault="009A22DC" w:rsidP="00166A42">
            <w:pPr>
              <w:jc w:val="both"/>
              <w:rPr>
                <w:rFonts w:ascii="Arial" w:hAnsi="Arial" w:cs="Arial"/>
                <w:b/>
                <w:sz w:val="16"/>
                <w:szCs w:val="16"/>
              </w:rPr>
            </w:pPr>
            <w:r w:rsidRPr="002B31C1">
              <w:rPr>
                <w:rFonts w:ascii="Arial" w:hAnsi="Arial" w:cs="Arial"/>
                <w:b/>
                <w:sz w:val="16"/>
                <w:szCs w:val="16"/>
              </w:rPr>
              <w:t>VH/2</w:t>
            </w:r>
            <w:r w:rsidR="00ED1C20" w:rsidRPr="002B31C1">
              <w:rPr>
                <w:rFonts w:ascii="Arial" w:hAnsi="Arial" w:cs="Arial"/>
                <w:b/>
                <w:sz w:val="16"/>
                <w:szCs w:val="16"/>
              </w:rPr>
              <w:t>80</w:t>
            </w:r>
          </w:p>
        </w:tc>
        <w:tc>
          <w:tcPr>
            <w:tcW w:w="8079" w:type="dxa"/>
          </w:tcPr>
          <w:p w14:paraId="64A78DAD" w14:textId="77777777" w:rsidR="009A22DC" w:rsidRPr="002B31C1" w:rsidRDefault="009A22DC" w:rsidP="00166A42">
            <w:pPr>
              <w:rPr>
                <w:rFonts w:ascii="Arial" w:hAnsi="Arial" w:cs="Arial"/>
                <w:b/>
                <w:sz w:val="20"/>
                <w:szCs w:val="20"/>
                <w:u w:val="single"/>
              </w:rPr>
            </w:pPr>
            <w:r w:rsidRPr="002B31C1">
              <w:rPr>
                <w:rFonts w:ascii="Arial" w:hAnsi="Arial" w:cs="Arial"/>
                <w:b/>
                <w:sz w:val="20"/>
                <w:szCs w:val="20"/>
                <w:u w:val="single"/>
              </w:rPr>
              <w:t>MINUTES OF THE LAST MEETING</w:t>
            </w:r>
          </w:p>
          <w:p w14:paraId="71A1670C" w14:textId="69D6FD09" w:rsidR="00DC46B7" w:rsidRPr="002B31C1" w:rsidRDefault="00DC46B7" w:rsidP="00166A42">
            <w:pPr>
              <w:rPr>
                <w:rFonts w:ascii="Arial" w:hAnsi="Arial" w:cs="Arial"/>
                <w:bCs/>
                <w:sz w:val="20"/>
                <w:szCs w:val="20"/>
              </w:rPr>
            </w:pPr>
          </w:p>
        </w:tc>
        <w:tc>
          <w:tcPr>
            <w:tcW w:w="993" w:type="dxa"/>
          </w:tcPr>
          <w:p w14:paraId="57FB34A3" w14:textId="77777777" w:rsidR="009A22DC" w:rsidRPr="002B31C1" w:rsidRDefault="009A22DC" w:rsidP="00166A42">
            <w:pPr>
              <w:rPr>
                <w:rFonts w:ascii="Arial" w:hAnsi="Arial" w:cs="Arial"/>
                <w:b/>
                <w:sz w:val="20"/>
                <w:szCs w:val="20"/>
              </w:rPr>
            </w:pPr>
          </w:p>
        </w:tc>
      </w:tr>
      <w:tr w:rsidR="002B31C1" w:rsidRPr="002B31C1" w14:paraId="7BF815F0" w14:textId="77777777" w:rsidTr="003E667E">
        <w:tc>
          <w:tcPr>
            <w:tcW w:w="852" w:type="dxa"/>
          </w:tcPr>
          <w:p w14:paraId="02D8077B" w14:textId="77777777" w:rsidR="009A22DC" w:rsidRPr="002B31C1" w:rsidRDefault="009A22DC" w:rsidP="00166A42">
            <w:pPr>
              <w:jc w:val="both"/>
              <w:rPr>
                <w:rFonts w:ascii="Arial" w:hAnsi="Arial" w:cs="Arial"/>
                <w:b/>
                <w:sz w:val="16"/>
                <w:szCs w:val="16"/>
              </w:rPr>
            </w:pPr>
          </w:p>
        </w:tc>
        <w:tc>
          <w:tcPr>
            <w:tcW w:w="8079" w:type="dxa"/>
          </w:tcPr>
          <w:p w14:paraId="2BD6E01B" w14:textId="6F308B1B" w:rsidR="009A22DC" w:rsidRPr="002B31C1" w:rsidRDefault="009A22DC" w:rsidP="00166A42">
            <w:pPr>
              <w:rPr>
                <w:rFonts w:ascii="Arial" w:hAnsi="Arial" w:cs="Arial"/>
                <w:sz w:val="20"/>
                <w:szCs w:val="20"/>
              </w:rPr>
            </w:pPr>
            <w:r w:rsidRPr="002B31C1">
              <w:rPr>
                <w:rFonts w:ascii="Arial" w:hAnsi="Arial" w:cs="Arial"/>
                <w:sz w:val="20"/>
                <w:szCs w:val="20"/>
              </w:rPr>
              <w:t xml:space="preserve">The minutes of the last meeting held on </w:t>
            </w:r>
            <w:r w:rsidR="008E5A27" w:rsidRPr="002B31C1">
              <w:rPr>
                <w:rFonts w:ascii="Arial" w:hAnsi="Arial" w:cs="Arial"/>
                <w:sz w:val="20"/>
                <w:szCs w:val="20"/>
              </w:rPr>
              <w:t xml:space="preserve">17 </w:t>
            </w:r>
            <w:r w:rsidR="00ED1C20" w:rsidRPr="002B31C1">
              <w:rPr>
                <w:rFonts w:ascii="Arial" w:hAnsi="Arial" w:cs="Arial"/>
                <w:sz w:val="20"/>
                <w:szCs w:val="20"/>
              </w:rPr>
              <w:t>January</w:t>
            </w:r>
            <w:r w:rsidRPr="002B31C1">
              <w:rPr>
                <w:rFonts w:ascii="Arial" w:hAnsi="Arial" w:cs="Arial"/>
                <w:sz w:val="20"/>
                <w:szCs w:val="20"/>
              </w:rPr>
              <w:t xml:space="preserve"> 202</w:t>
            </w:r>
            <w:r w:rsidR="00ED1C20" w:rsidRPr="002B31C1">
              <w:rPr>
                <w:rFonts w:ascii="Arial" w:hAnsi="Arial" w:cs="Arial"/>
                <w:sz w:val="20"/>
                <w:szCs w:val="20"/>
              </w:rPr>
              <w:t>4</w:t>
            </w:r>
            <w:r w:rsidRPr="002B31C1">
              <w:rPr>
                <w:rFonts w:ascii="Arial" w:hAnsi="Arial" w:cs="Arial"/>
                <w:sz w:val="20"/>
                <w:szCs w:val="20"/>
              </w:rPr>
              <w:t xml:space="preserve"> were approved and signed by the Chairman as an accurate record.</w:t>
            </w:r>
          </w:p>
          <w:p w14:paraId="34A3A7C4" w14:textId="08491C09" w:rsidR="00DC46B7" w:rsidRPr="002B31C1" w:rsidRDefault="00DC46B7" w:rsidP="00166A42">
            <w:pPr>
              <w:rPr>
                <w:rFonts w:ascii="Arial" w:hAnsi="Arial" w:cs="Arial"/>
                <w:bCs/>
                <w:sz w:val="20"/>
                <w:szCs w:val="20"/>
              </w:rPr>
            </w:pPr>
          </w:p>
        </w:tc>
        <w:tc>
          <w:tcPr>
            <w:tcW w:w="993" w:type="dxa"/>
          </w:tcPr>
          <w:p w14:paraId="0567D8E2" w14:textId="77777777" w:rsidR="009A22DC" w:rsidRPr="002B31C1" w:rsidRDefault="009A22DC" w:rsidP="00166A42">
            <w:pPr>
              <w:rPr>
                <w:rFonts w:ascii="Arial" w:hAnsi="Arial" w:cs="Arial"/>
                <w:b/>
                <w:sz w:val="20"/>
                <w:szCs w:val="20"/>
              </w:rPr>
            </w:pPr>
          </w:p>
        </w:tc>
      </w:tr>
      <w:tr w:rsidR="002B31C1" w:rsidRPr="002B31C1" w14:paraId="7579CF72" w14:textId="77777777" w:rsidTr="003E667E">
        <w:tc>
          <w:tcPr>
            <w:tcW w:w="852" w:type="dxa"/>
          </w:tcPr>
          <w:p w14:paraId="3E272F49" w14:textId="427DEC02" w:rsidR="009A22DC" w:rsidRPr="002B31C1" w:rsidRDefault="009A22DC" w:rsidP="00166A42">
            <w:pPr>
              <w:jc w:val="both"/>
              <w:rPr>
                <w:rFonts w:ascii="Arial" w:hAnsi="Arial" w:cs="Arial"/>
                <w:b/>
                <w:sz w:val="16"/>
                <w:szCs w:val="16"/>
              </w:rPr>
            </w:pPr>
            <w:r w:rsidRPr="002B31C1">
              <w:rPr>
                <w:rFonts w:ascii="Arial" w:hAnsi="Arial" w:cs="Arial"/>
                <w:b/>
                <w:bCs/>
                <w:sz w:val="16"/>
                <w:szCs w:val="16"/>
              </w:rPr>
              <w:t>VH/2</w:t>
            </w:r>
            <w:r w:rsidR="00ED1C20" w:rsidRPr="002B31C1">
              <w:rPr>
                <w:rFonts w:ascii="Arial" w:hAnsi="Arial" w:cs="Arial"/>
                <w:b/>
                <w:bCs/>
                <w:sz w:val="16"/>
                <w:szCs w:val="16"/>
              </w:rPr>
              <w:t>81</w:t>
            </w:r>
          </w:p>
        </w:tc>
        <w:tc>
          <w:tcPr>
            <w:tcW w:w="8079" w:type="dxa"/>
          </w:tcPr>
          <w:p w14:paraId="26AC6D59" w14:textId="77777777" w:rsidR="009A22DC" w:rsidRPr="002B31C1" w:rsidRDefault="009A22DC" w:rsidP="00166A42">
            <w:pPr>
              <w:rPr>
                <w:rFonts w:ascii="Arial" w:hAnsi="Arial" w:cs="Arial"/>
                <w:b/>
                <w:sz w:val="20"/>
                <w:szCs w:val="20"/>
                <w:u w:val="single"/>
              </w:rPr>
            </w:pPr>
            <w:r w:rsidRPr="002B31C1">
              <w:rPr>
                <w:rFonts w:ascii="Arial" w:hAnsi="Arial" w:cs="Arial"/>
                <w:b/>
                <w:sz w:val="20"/>
                <w:szCs w:val="20"/>
                <w:u w:val="single"/>
              </w:rPr>
              <w:t>OUTSTANDING ACTIONS FROM PREVIOUS MINUTES</w:t>
            </w:r>
          </w:p>
          <w:p w14:paraId="652DC944" w14:textId="77777777" w:rsidR="00E72545" w:rsidRDefault="00E72545" w:rsidP="00166A42">
            <w:pPr>
              <w:rPr>
                <w:rFonts w:ascii="Arial" w:hAnsi="Arial" w:cs="Arial"/>
                <w:bCs/>
                <w:sz w:val="20"/>
                <w:szCs w:val="20"/>
              </w:rPr>
            </w:pPr>
          </w:p>
          <w:p w14:paraId="44981FD4" w14:textId="4773F54F" w:rsidR="00DC46B7" w:rsidRDefault="00E72545" w:rsidP="00166A42">
            <w:pPr>
              <w:rPr>
                <w:rFonts w:ascii="Arial" w:hAnsi="Arial" w:cs="Arial"/>
                <w:b/>
                <w:sz w:val="20"/>
                <w:szCs w:val="20"/>
                <w:u w:val="single"/>
              </w:rPr>
            </w:pPr>
            <w:r w:rsidRPr="002B31C1">
              <w:rPr>
                <w:rFonts w:ascii="Arial" w:hAnsi="Arial" w:cs="Arial"/>
                <w:bCs/>
                <w:sz w:val="20"/>
                <w:szCs w:val="20"/>
              </w:rPr>
              <w:t>None</w:t>
            </w:r>
            <w:r>
              <w:rPr>
                <w:rFonts w:ascii="Arial" w:hAnsi="Arial" w:cs="Arial"/>
                <w:bCs/>
                <w:sz w:val="20"/>
                <w:szCs w:val="20"/>
              </w:rPr>
              <w:t>.</w:t>
            </w:r>
          </w:p>
          <w:p w14:paraId="004DD439" w14:textId="221440DE" w:rsidR="00E72545" w:rsidRPr="002B31C1" w:rsidRDefault="00E72545" w:rsidP="00166A42">
            <w:pPr>
              <w:rPr>
                <w:rFonts w:ascii="Arial" w:hAnsi="Arial" w:cs="Arial"/>
                <w:b/>
                <w:sz w:val="20"/>
                <w:szCs w:val="20"/>
                <w:u w:val="single"/>
              </w:rPr>
            </w:pPr>
          </w:p>
        </w:tc>
        <w:tc>
          <w:tcPr>
            <w:tcW w:w="993" w:type="dxa"/>
          </w:tcPr>
          <w:p w14:paraId="44D333DF" w14:textId="77777777" w:rsidR="009A22DC" w:rsidRPr="002B31C1" w:rsidRDefault="009A22DC" w:rsidP="00166A42">
            <w:pPr>
              <w:rPr>
                <w:rFonts w:ascii="Arial" w:hAnsi="Arial" w:cs="Arial"/>
                <w:b/>
                <w:sz w:val="20"/>
                <w:szCs w:val="20"/>
              </w:rPr>
            </w:pPr>
          </w:p>
        </w:tc>
      </w:tr>
      <w:tr w:rsidR="002B31C1" w:rsidRPr="002B31C1" w14:paraId="5C4E3DFE" w14:textId="77777777" w:rsidTr="003E667E">
        <w:tc>
          <w:tcPr>
            <w:tcW w:w="852" w:type="dxa"/>
          </w:tcPr>
          <w:p w14:paraId="208057F9" w14:textId="77777777" w:rsidR="009A22DC" w:rsidRPr="002B31C1" w:rsidRDefault="009A22DC" w:rsidP="00B05F31">
            <w:pPr>
              <w:jc w:val="both"/>
              <w:rPr>
                <w:rFonts w:ascii="Arial" w:hAnsi="Arial" w:cs="Arial"/>
                <w:b/>
                <w:sz w:val="16"/>
                <w:szCs w:val="16"/>
              </w:rPr>
            </w:pPr>
          </w:p>
        </w:tc>
        <w:tc>
          <w:tcPr>
            <w:tcW w:w="8079" w:type="dxa"/>
          </w:tcPr>
          <w:p w14:paraId="3F606049" w14:textId="77777777" w:rsidR="009A22DC" w:rsidRDefault="009A22DC" w:rsidP="001765AF">
            <w:pPr>
              <w:rPr>
                <w:rFonts w:ascii="Arial" w:hAnsi="Arial" w:cs="Arial"/>
                <w:b/>
                <w:sz w:val="20"/>
                <w:szCs w:val="20"/>
                <w:u w:val="single"/>
              </w:rPr>
            </w:pPr>
            <w:r w:rsidRPr="002B31C1">
              <w:rPr>
                <w:rFonts w:ascii="Arial" w:hAnsi="Arial" w:cs="Arial"/>
                <w:b/>
                <w:sz w:val="20"/>
                <w:szCs w:val="20"/>
                <w:u w:val="single"/>
              </w:rPr>
              <w:t>ACTIONS COMPLETED</w:t>
            </w:r>
          </w:p>
          <w:p w14:paraId="2160209D" w14:textId="77777777" w:rsidR="00E72545" w:rsidRPr="002B31C1" w:rsidRDefault="00E72545" w:rsidP="001765AF">
            <w:pPr>
              <w:rPr>
                <w:rFonts w:ascii="Arial" w:hAnsi="Arial" w:cs="Arial"/>
                <w:b/>
                <w:sz w:val="20"/>
                <w:szCs w:val="20"/>
                <w:u w:val="single"/>
              </w:rPr>
            </w:pPr>
          </w:p>
          <w:p w14:paraId="19AFFB72" w14:textId="601525E2" w:rsidR="009A12A3" w:rsidRPr="002B31C1" w:rsidRDefault="00ED1C20" w:rsidP="009A12A3">
            <w:pPr>
              <w:pStyle w:val="ListParagraph"/>
              <w:numPr>
                <w:ilvl w:val="0"/>
                <w:numId w:val="1"/>
              </w:numPr>
              <w:rPr>
                <w:rFonts w:ascii="Arial" w:hAnsi="Arial" w:cs="Arial"/>
                <w:bCs/>
                <w:sz w:val="20"/>
                <w:szCs w:val="20"/>
              </w:rPr>
            </w:pPr>
            <w:r w:rsidRPr="002B31C1">
              <w:rPr>
                <w:rFonts w:ascii="Arial" w:hAnsi="Arial" w:cs="Arial"/>
                <w:bCs/>
                <w:sz w:val="20"/>
                <w:szCs w:val="20"/>
              </w:rPr>
              <w:t>Fire Risk Assessment inspection</w:t>
            </w:r>
          </w:p>
          <w:p w14:paraId="05DF82F7" w14:textId="2FD26111" w:rsidR="009A22DC" w:rsidRPr="002B31C1" w:rsidRDefault="00EB75EA" w:rsidP="008E5A27">
            <w:pPr>
              <w:pStyle w:val="ListParagraph"/>
              <w:numPr>
                <w:ilvl w:val="0"/>
                <w:numId w:val="1"/>
              </w:numPr>
              <w:rPr>
                <w:rFonts w:ascii="Arial" w:hAnsi="Arial" w:cs="Arial"/>
                <w:b/>
                <w:sz w:val="20"/>
                <w:szCs w:val="20"/>
                <w:u w:val="single"/>
              </w:rPr>
            </w:pPr>
            <w:r w:rsidRPr="002B31C1">
              <w:rPr>
                <w:rFonts w:ascii="Arial" w:hAnsi="Arial" w:cs="Arial"/>
                <w:bCs/>
                <w:sz w:val="20"/>
                <w:szCs w:val="20"/>
              </w:rPr>
              <w:t>Replacement t</w:t>
            </w:r>
            <w:r w:rsidR="00ED1C20" w:rsidRPr="002B31C1">
              <w:rPr>
                <w:rFonts w:ascii="Arial" w:hAnsi="Arial" w:cs="Arial"/>
                <w:bCs/>
                <w:sz w:val="20"/>
                <w:szCs w:val="20"/>
              </w:rPr>
              <w:t>oilet seats x 3 installed</w:t>
            </w:r>
          </w:p>
          <w:p w14:paraId="4F0C5F94" w14:textId="77777777" w:rsidR="008E5A27" w:rsidRPr="002B31C1" w:rsidRDefault="00ED1C20" w:rsidP="008E5A27">
            <w:pPr>
              <w:pStyle w:val="ListParagraph"/>
              <w:numPr>
                <w:ilvl w:val="0"/>
                <w:numId w:val="1"/>
              </w:numPr>
              <w:rPr>
                <w:rFonts w:ascii="Arial" w:hAnsi="Arial" w:cs="Arial"/>
                <w:b/>
                <w:sz w:val="20"/>
                <w:szCs w:val="20"/>
                <w:u w:val="single"/>
              </w:rPr>
            </w:pPr>
            <w:r w:rsidRPr="002B31C1">
              <w:rPr>
                <w:rFonts w:ascii="Arial" w:hAnsi="Arial" w:cs="Arial"/>
                <w:bCs/>
                <w:sz w:val="20"/>
                <w:szCs w:val="20"/>
              </w:rPr>
              <w:t>Main Hall radiator repaired</w:t>
            </w:r>
          </w:p>
          <w:p w14:paraId="374BCC58" w14:textId="77777777" w:rsidR="00082234" w:rsidRPr="002B31C1" w:rsidRDefault="00082234" w:rsidP="008E5A27">
            <w:pPr>
              <w:pStyle w:val="ListParagraph"/>
              <w:numPr>
                <w:ilvl w:val="0"/>
                <w:numId w:val="1"/>
              </w:numPr>
              <w:rPr>
                <w:rFonts w:ascii="Arial" w:hAnsi="Arial" w:cs="Arial"/>
                <w:b/>
                <w:sz w:val="20"/>
                <w:szCs w:val="20"/>
                <w:u w:val="single"/>
              </w:rPr>
            </w:pPr>
            <w:r w:rsidRPr="002B31C1">
              <w:rPr>
                <w:rFonts w:ascii="Arial" w:hAnsi="Arial" w:cs="Arial"/>
                <w:bCs/>
                <w:sz w:val="20"/>
                <w:szCs w:val="20"/>
              </w:rPr>
              <w:t>Clock inspection/service</w:t>
            </w:r>
          </w:p>
          <w:p w14:paraId="76BBAC6B" w14:textId="24DF66ED" w:rsidR="00082234" w:rsidRPr="002B31C1" w:rsidRDefault="00082234" w:rsidP="00082234">
            <w:pPr>
              <w:rPr>
                <w:rFonts w:ascii="Arial" w:hAnsi="Arial" w:cs="Arial"/>
                <w:b/>
                <w:sz w:val="20"/>
                <w:szCs w:val="20"/>
                <w:u w:val="single"/>
              </w:rPr>
            </w:pPr>
          </w:p>
        </w:tc>
        <w:tc>
          <w:tcPr>
            <w:tcW w:w="993" w:type="dxa"/>
          </w:tcPr>
          <w:p w14:paraId="18D27138" w14:textId="44BD5F3B" w:rsidR="00242E57" w:rsidRPr="002B31C1" w:rsidRDefault="00242E57" w:rsidP="008E5A27">
            <w:pPr>
              <w:rPr>
                <w:rFonts w:ascii="Arial" w:hAnsi="Arial" w:cs="Arial"/>
                <w:b/>
                <w:sz w:val="20"/>
                <w:szCs w:val="20"/>
              </w:rPr>
            </w:pPr>
          </w:p>
        </w:tc>
      </w:tr>
    </w:tbl>
    <w:p w14:paraId="2E887C72" w14:textId="2502D59B" w:rsidR="00DC46B7" w:rsidRPr="002B31C1" w:rsidRDefault="00DC46B7" w:rsidP="00DC46B7">
      <w:pPr>
        <w:pStyle w:val="Heading1"/>
      </w:pPr>
      <w:r w:rsidRPr="002B31C1">
        <w:t>Section 2</w:t>
      </w:r>
      <w:r w:rsidR="00541280" w:rsidRPr="002B31C1">
        <w:t xml:space="preserve"> – </w:t>
      </w:r>
      <w:r w:rsidRPr="002B31C1">
        <w:t>Decision Making</w:t>
      </w:r>
    </w:p>
    <w:tbl>
      <w:tblPr>
        <w:tblW w:w="9924" w:type="dxa"/>
        <w:tblInd w:w="-426" w:type="dxa"/>
        <w:tblLayout w:type="fixed"/>
        <w:tblLook w:val="01E0" w:firstRow="1" w:lastRow="1" w:firstColumn="1" w:lastColumn="1" w:noHBand="0" w:noVBand="0"/>
      </w:tblPr>
      <w:tblGrid>
        <w:gridCol w:w="852"/>
        <w:gridCol w:w="8079"/>
        <w:gridCol w:w="993"/>
      </w:tblGrid>
      <w:tr w:rsidR="002B31C1" w:rsidRPr="002B31C1" w14:paraId="56CC7A89" w14:textId="77777777" w:rsidTr="003E667E">
        <w:trPr>
          <w:trHeight w:val="90"/>
        </w:trPr>
        <w:tc>
          <w:tcPr>
            <w:tcW w:w="852" w:type="dxa"/>
          </w:tcPr>
          <w:p w14:paraId="57905685" w14:textId="3FEBC6B3" w:rsidR="009A22DC" w:rsidRPr="002B31C1" w:rsidRDefault="009A22DC" w:rsidP="00B05F31">
            <w:pPr>
              <w:jc w:val="both"/>
              <w:rPr>
                <w:rFonts w:ascii="Arial" w:hAnsi="Arial" w:cs="Arial"/>
                <w:sz w:val="16"/>
                <w:szCs w:val="16"/>
              </w:rPr>
            </w:pPr>
          </w:p>
        </w:tc>
        <w:tc>
          <w:tcPr>
            <w:tcW w:w="8079" w:type="dxa"/>
          </w:tcPr>
          <w:p w14:paraId="575410F2" w14:textId="77777777" w:rsidR="009A22DC" w:rsidRPr="002B31C1" w:rsidRDefault="009A22DC" w:rsidP="00B05F31">
            <w:pPr>
              <w:rPr>
                <w:rFonts w:ascii="Arial" w:hAnsi="Arial" w:cs="Arial"/>
                <w:sz w:val="20"/>
                <w:szCs w:val="20"/>
              </w:rPr>
            </w:pPr>
          </w:p>
        </w:tc>
        <w:tc>
          <w:tcPr>
            <w:tcW w:w="993" w:type="dxa"/>
          </w:tcPr>
          <w:p w14:paraId="4F1AEB94" w14:textId="40DA9BB7" w:rsidR="009A22DC" w:rsidRPr="002B31C1" w:rsidRDefault="00DC46B7" w:rsidP="00B05F31">
            <w:pPr>
              <w:rPr>
                <w:rFonts w:ascii="Arial" w:hAnsi="Arial" w:cs="Arial"/>
                <w:sz w:val="20"/>
                <w:szCs w:val="20"/>
              </w:rPr>
            </w:pPr>
            <w:r w:rsidRPr="002B31C1">
              <w:rPr>
                <w:rFonts w:ascii="Arial" w:hAnsi="Arial" w:cs="Arial"/>
                <w:b/>
                <w:sz w:val="20"/>
                <w:szCs w:val="20"/>
              </w:rPr>
              <w:t>A</w:t>
            </w:r>
            <w:r w:rsidR="00CD0F1E" w:rsidRPr="002B31C1">
              <w:rPr>
                <w:rFonts w:ascii="Arial" w:hAnsi="Arial" w:cs="Arial"/>
                <w:b/>
                <w:sz w:val="20"/>
                <w:szCs w:val="20"/>
              </w:rPr>
              <w:t>ction</w:t>
            </w:r>
          </w:p>
        </w:tc>
      </w:tr>
      <w:tr w:rsidR="002B31C1" w:rsidRPr="002B31C1" w14:paraId="066D62A5" w14:textId="77777777" w:rsidTr="003E667E">
        <w:trPr>
          <w:trHeight w:val="96"/>
        </w:trPr>
        <w:tc>
          <w:tcPr>
            <w:tcW w:w="852" w:type="dxa"/>
          </w:tcPr>
          <w:p w14:paraId="70C9A8DA" w14:textId="6E6E4C43" w:rsidR="009A22DC" w:rsidRPr="002B31C1" w:rsidRDefault="009A22DC" w:rsidP="00B05F31">
            <w:pPr>
              <w:jc w:val="both"/>
              <w:rPr>
                <w:rFonts w:ascii="Arial" w:hAnsi="Arial" w:cs="Arial"/>
                <w:bCs/>
                <w:sz w:val="16"/>
                <w:szCs w:val="16"/>
              </w:rPr>
            </w:pPr>
            <w:r w:rsidRPr="002B31C1">
              <w:rPr>
                <w:rFonts w:ascii="Arial" w:hAnsi="Arial" w:cs="Arial"/>
                <w:b/>
                <w:bCs/>
                <w:sz w:val="16"/>
                <w:szCs w:val="16"/>
              </w:rPr>
              <w:t>VH/2</w:t>
            </w:r>
            <w:r w:rsidR="00ED1C20" w:rsidRPr="002B31C1">
              <w:rPr>
                <w:rFonts w:ascii="Arial" w:hAnsi="Arial" w:cs="Arial"/>
                <w:b/>
                <w:bCs/>
                <w:sz w:val="16"/>
                <w:szCs w:val="16"/>
              </w:rPr>
              <w:t>82</w:t>
            </w:r>
          </w:p>
        </w:tc>
        <w:tc>
          <w:tcPr>
            <w:tcW w:w="8079" w:type="dxa"/>
          </w:tcPr>
          <w:p w14:paraId="63D4AAAB" w14:textId="77777777" w:rsidR="00CD0F1E" w:rsidRDefault="00CD0F1E" w:rsidP="00CD0F1E">
            <w:pPr>
              <w:rPr>
                <w:rFonts w:ascii="Arial" w:hAnsi="Arial" w:cs="Arial"/>
                <w:b/>
                <w:sz w:val="20"/>
                <w:szCs w:val="20"/>
                <w:u w:val="single"/>
              </w:rPr>
            </w:pPr>
            <w:r w:rsidRPr="002B31C1">
              <w:rPr>
                <w:rFonts w:ascii="Arial" w:hAnsi="Arial" w:cs="Arial"/>
                <w:b/>
                <w:sz w:val="20"/>
                <w:szCs w:val="20"/>
                <w:u w:val="single"/>
              </w:rPr>
              <w:t>TO REVIEW QUOTES FOR VILLAGE HALL CLOCK AND CLOCK TOWER REPAIRS AND AGREE NEXT STEPS</w:t>
            </w:r>
          </w:p>
          <w:p w14:paraId="474ED3A4" w14:textId="77777777" w:rsidR="00E72545" w:rsidRPr="002B31C1" w:rsidRDefault="00E72545" w:rsidP="00CD0F1E">
            <w:pPr>
              <w:rPr>
                <w:rFonts w:ascii="Arial" w:hAnsi="Arial" w:cs="Arial"/>
                <w:b/>
                <w:sz w:val="20"/>
                <w:szCs w:val="20"/>
                <w:u w:val="single"/>
              </w:rPr>
            </w:pPr>
          </w:p>
          <w:p w14:paraId="6B94FA96" w14:textId="1CC1902F" w:rsidR="00082234" w:rsidRPr="002B31C1" w:rsidRDefault="00082234" w:rsidP="00CD0F1E">
            <w:pPr>
              <w:rPr>
                <w:rFonts w:ascii="Arial" w:hAnsi="Arial" w:cs="Arial"/>
                <w:bCs/>
                <w:sz w:val="20"/>
                <w:szCs w:val="20"/>
              </w:rPr>
            </w:pPr>
            <w:r w:rsidRPr="002B31C1">
              <w:rPr>
                <w:rFonts w:ascii="Arial" w:hAnsi="Arial" w:cs="Arial"/>
                <w:bCs/>
                <w:sz w:val="20"/>
                <w:szCs w:val="20"/>
              </w:rPr>
              <w:t>Asst Clerk reported that an inspection of the clock has found that the drive unit behind the dial has failed</w:t>
            </w:r>
            <w:r w:rsidR="00175F1C" w:rsidRPr="002B31C1">
              <w:rPr>
                <w:rFonts w:ascii="Arial" w:hAnsi="Arial" w:cs="Arial"/>
                <w:bCs/>
                <w:sz w:val="20"/>
                <w:szCs w:val="20"/>
              </w:rPr>
              <w:t xml:space="preserve"> and will need to be replaced if the clock is to function again</w:t>
            </w:r>
            <w:r w:rsidRPr="002B31C1">
              <w:rPr>
                <w:rFonts w:ascii="Arial" w:hAnsi="Arial" w:cs="Arial"/>
                <w:bCs/>
                <w:sz w:val="20"/>
                <w:szCs w:val="20"/>
              </w:rPr>
              <w:t>.  Also, the cupola louvres (LHS of the cupola) are severely rotten and will need to be replaced</w:t>
            </w:r>
            <w:r w:rsidR="00175F1C" w:rsidRPr="002B31C1">
              <w:rPr>
                <w:rFonts w:ascii="Arial" w:hAnsi="Arial" w:cs="Arial"/>
                <w:bCs/>
                <w:sz w:val="20"/>
                <w:szCs w:val="20"/>
              </w:rPr>
              <w:t xml:space="preserve"> and the whole structure needs to be stripped back and repainted</w:t>
            </w:r>
            <w:r w:rsidRPr="002B31C1">
              <w:rPr>
                <w:rFonts w:ascii="Arial" w:hAnsi="Arial" w:cs="Arial"/>
                <w:bCs/>
                <w:sz w:val="20"/>
                <w:szCs w:val="20"/>
              </w:rPr>
              <w:t>.  The clock repair company has quoted £3,850+VAT to carry out this work.</w:t>
            </w:r>
          </w:p>
          <w:p w14:paraId="144B4FC9" w14:textId="77777777" w:rsidR="00082234" w:rsidRPr="002B31C1" w:rsidRDefault="00082234" w:rsidP="00CD0F1E">
            <w:pPr>
              <w:rPr>
                <w:rFonts w:ascii="Arial" w:hAnsi="Arial" w:cs="Arial"/>
                <w:bCs/>
                <w:sz w:val="20"/>
                <w:szCs w:val="20"/>
              </w:rPr>
            </w:pPr>
          </w:p>
          <w:p w14:paraId="4CDB66FE" w14:textId="30055C8D" w:rsidR="00082234" w:rsidRPr="002B31C1" w:rsidRDefault="00082234" w:rsidP="00CD0F1E">
            <w:pPr>
              <w:rPr>
                <w:rFonts w:ascii="Arial" w:hAnsi="Arial" w:cs="Arial"/>
                <w:bCs/>
                <w:sz w:val="20"/>
                <w:szCs w:val="20"/>
              </w:rPr>
            </w:pPr>
            <w:r w:rsidRPr="002B31C1">
              <w:rPr>
                <w:rFonts w:ascii="Arial" w:hAnsi="Arial" w:cs="Arial"/>
                <w:bCs/>
                <w:sz w:val="20"/>
                <w:szCs w:val="20"/>
              </w:rPr>
              <w:t xml:space="preserve">Given the amount, a comparative quote for the cupola work was </w:t>
            </w:r>
            <w:r w:rsidR="00175F1C" w:rsidRPr="002B31C1">
              <w:rPr>
                <w:rFonts w:ascii="Arial" w:hAnsi="Arial" w:cs="Arial"/>
                <w:bCs/>
                <w:sz w:val="20"/>
                <w:szCs w:val="20"/>
              </w:rPr>
              <w:t>sought from a local builder.  Their quote for the cupola repairs alone was £3,820+VAT.</w:t>
            </w:r>
          </w:p>
          <w:p w14:paraId="4E5D6766" w14:textId="77777777" w:rsidR="00175F1C" w:rsidRPr="002B31C1" w:rsidRDefault="00175F1C" w:rsidP="00CD0F1E">
            <w:pPr>
              <w:rPr>
                <w:rFonts w:ascii="Arial" w:hAnsi="Arial" w:cs="Arial"/>
                <w:bCs/>
                <w:sz w:val="20"/>
                <w:szCs w:val="20"/>
              </w:rPr>
            </w:pPr>
          </w:p>
          <w:p w14:paraId="36A217E8" w14:textId="0BC49C70" w:rsidR="00175F1C" w:rsidRPr="002B31C1" w:rsidRDefault="00175F1C" w:rsidP="00CD0F1E">
            <w:pPr>
              <w:rPr>
                <w:rFonts w:ascii="Arial" w:hAnsi="Arial" w:cs="Arial"/>
                <w:bCs/>
                <w:sz w:val="20"/>
                <w:szCs w:val="20"/>
              </w:rPr>
            </w:pPr>
            <w:r w:rsidRPr="002B31C1">
              <w:rPr>
                <w:rFonts w:ascii="Arial" w:hAnsi="Arial" w:cs="Arial"/>
                <w:bCs/>
                <w:sz w:val="20"/>
                <w:szCs w:val="20"/>
              </w:rPr>
              <w:t xml:space="preserve">The Committee </w:t>
            </w:r>
            <w:r w:rsidR="00D75F77" w:rsidRPr="002B31C1">
              <w:rPr>
                <w:rFonts w:ascii="Arial" w:hAnsi="Arial" w:cs="Arial"/>
                <w:bCs/>
                <w:sz w:val="20"/>
                <w:szCs w:val="20"/>
              </w:rPr>
              <w:t>not</w:t>
            </w:r>
            <w:r w:rsidRPr="002B31C1">
              <w:rPr>
                <w:rFonts w:ascii="Arial" w:hAnsi="Arial" w:cs="Arial"/>
                <w:bCs/>
                <w:sz w:val="20"/>
                <w:szCs w:val="20"/>
              </w:rPr>
              <w:t>ed that there is an historic agreement with the Parish church that the Council keep the clock in working order</w:t>
            </w:r>
            <w:r w:rsidR="00D75F77" w:rsidRPr="002B31C1">
              <w:rPr>
                <w:rFonts w:ascii="Arial" w:hAnsi="Arial" w:cs="Arial"/>
                <w:bCs/>
                <w:sz w:val="20"/>
                <w:szCs w:val="20"/>
              </w:rPr>
              <w:t>.  Replacing the cupola structure in a</w:t>
            </w:r>
            <w:r w:rsidR="00874CB6" w:rsidRPr="002B31C1">
              <w:rPr>
                <w:rFonts w:ascii="Arial" w:hAnsi="Arial" w:cs="Arial"/>
                <w:bCs/>
                <w:sz w:val="20"/>
                <w:szCs w:val="20"/>
              </w:rPr>
              <w:t xml:space="preserve"> maintenance free</w:t>
            </w:r>
            <w:r w:rsidR="00D75F77" w:rsidRPr="002B31C1">
              <w:rPr>
                <w:rFonts w:ascii="Arial" w:hAnsi="Arial" w:cs="Arial"/>
                <w:bCs/>
                <w:sz w:val="20"/>
                <w:szCs w:val="20"/>
              </w:rPr>
              <w:t xml:space="preserve"> material, or removing it completely, </w:t>
            </w:r>
            <w:r w:rsidR="00874CB6" w:rsidRPr="002B31C1">
              <w:rPr>
                <w:rFonts w:ascii="Arial" w:hAnsi="Arial" w:cs="Arial"/>
                <w:bCs/>
                <w:sz w:val="20"/>
                <w:szCs w:val="20"/>
              </w:rPr>
              <w:t>is likely to be equally</w:t>
            </w:r>
            <w:r w:rsidR="00D75F77" w:rsidRPr="002B31C1">
              <w:rPr>
                <w:rFonts w:ascii="Arial" w:hAnsi="Arial" w:cs="Arial"/>
                <w:bCs/>
                <w:sz w:val="20"/>
                <w:szCs w:val="20"/>
              </w:rPr>
              <w:t xml:space="preserve"> as costly</w:t>
            </w:r>
            <w:r w:rsidRPr="002B31C1">
              <w:rPr>
                <w:rFonts w:ascii="Arial" w:hAnsi="Arial" w:cs="Arial"/>
                <w:bCs/>
                <w:sz w:val="20"/>
                <w:szCs w:val="20"/>
              </w:rPr>
              <w:t xml:space="preserve"> and </w:t>
            </w:r>
            <w:r w:rsidR="00874CB6" w:rsidRPr="002B31C1">
              <w:rPr>
                <w:rFonts w:ascii="Arial" w:hAnsi="Arial" w:cs="Arial"/>
                <w:bCs/>
                <w:sz w:val="20"/>
                <w:szCs w:val="20"/>
              </w:rPr>
              <w:t>doing nothing will mean the structure</w:t>
            </w:r>
            <w:r w:rsidRPr="002B31C1">
              <w:rPr>
                <w:rFonts w:ascii="Arial" w:hAnsi="Arial" w:cs="Arial"/>
                <w:bCs/>
                <w:sz w:val="20"/>
                <w:szCs w:val="20"/>
              </w:rPr>
              <w:t xml:space="preserve"> disintegrate</w:t>
            </w:r>
            <w:r w:rsidR="00874CB6" w:rsidRPr="002B31C1">
              <w:rPr>
                <w:rFonts w:ascii="Arial" w:hAnsi="Arial" w:cs="Arial"/>
                <w:bCs/>
                <w:sz w:val="20"/>
                <w:szCs w:val="20"/>
              </w:rPr>
              <w:t>s</w:t>
            </w:r>
            <w:r w:rsidRPr="002B31C1">
              <w:rPr>
                <w:rFonts w:ascii="Arial" w:hAnsi="Arial" w:cs="Arial"/>
                <w:bCs/>
                <w:sz w:val="20"/>
                <w:szCs w:val="20"/>
              </w:rPr>
              <w:t xml:space="preserve"> </w:t>
            </w:r>
            <w:r w:rsidR="00D75F77" w:rsidRPr="002B31C1">
              <w:rPr>
                <w:rFonts w:ascii="Arial" w:hAnsi="Arial" w:cs="Arial"/>
                <w:bCs/>
                <w:sz w:val="20"/>
                <w:szCs w:val="20"/>
              </w:rPr>
              <w:t>further</w:t>
            </w:r>
            <w:r w:rsidRPr="002B31C1">
              <w:rPr>
                <w:rFonts w:ascii="Arial" w:hAnsi="Arial" w:cs="Arial"/>
                <w:bCs/>
                <w:sz w:val="20"/>
                <w:szCs w:val="20"/>
              </w:rPr>
              <w:t>.</w:t>
            </w:r>
          </w:p>
          <w:p w14:paraId="43480C02" w14:textId="77777777" w:rsidR="00175F1C" w:rsidRPr="002B31C1" w:rsidRDefault="00175F1C" w:rsidP="00CD0F1E">
            <w:pPr>
              <w:rPr>
                <w:rFonts w:ascii="Arial" w:hAnsi="Arial" w:cs="Arial"/>
                <w:bCs/>
                <w:sz w:val="20"/>
                <w:szCs w:val="20"/>
              </w:rPr>
            </w:pPr>
          </w:p>
          <w:p w14:paraId="72F8858C" w14:textId="2222BDA1" w:rsidR="00175F1C" w:rsidRPr="002B31C1" w:rsidRDefault="00175F1C" w:rsidP="00CD0F1E">
            <w:pPr>
              <w:rPr>
                <w:rFonts w:ascii="Arial" w:hAnsi="Arial" w:cs="Arial"/>
                <w:bCs/>
                <w:sz w:val="20"/>
                <w:szCs w:val="20"/>
              </w:rPr>
            </w:pPr>
            <w:r w:rsidRPr="002B31C1">
              <w:rPr>
                <w:rFonts w:ascii="Arial" w:hAnsi="Arial" w:cs="Arial"/>
                <w:bCs/>
                <w:sz w:val="20"/>
                <w:szCs w:val="20"/>
              </w:rPr>
              <w:t>The Committee agreed that given that the work will deplete the VH maintenance budget for 2024/25, the money will need to be found from elsewhere</w:t>
            </w:r>
            <w:r w:rsidR="00D75F77" w:rsidRPr="002B31C1">
              <w:rPr>
                <w:rFonts w:ascii="Arial" w:hAnsi="Arial" w:cs="Arial"/>
                <w:bCs/>
                <w:sz w:val="20"/>
                <w:szCs w:val="20"/>
              </w:rPr>
              <w:t xml:space="preserve"> -</w:t>
            </w:r>
            <w:r w:rsidRPr="002B31C1">
              <w:rPr>
                <w:rFonts w:ascii="Arial" w:hAnsi="Arial" w:cs="Arial"/>
                <w:bCs/>
                <w:sz w:val="20"/>
                <w:szCs w:val="20"/>
              </w:rPr>
              <w:t xml:space="preserve"> either </w:t>
            </w:r>
            <w:r w:rsidR="00D75F77" w:rsidRPr="002B31C1">
              <w:rPr>
                <w:rFonts w:ascii="Arial" w:hAnsi="Arial" w:cs="Arial"/>
                <w:bCs/>
                <w:sz w:val="20"/>
                <w:szCs w:val="20"/>
              </w:rPr>
              <w:t>grant funding</w:t>
            </w:r>
            <w:r w:rsidRPr="002B31C1">
              <w:rPr>
                <w:rFonts w:ascii="Arial" w:hAnsi="Arial" w:cs="Arial"/>
                <w:bCs/>
                <w:sz w:val="20"/>
                <w:szCs w:val="20"/>
              </w:rPr>
              <w:t xml:space="preserve"> or savings from other aspects of the budget.</w:t>
            </w:r>
            <w:r w:rsidR="00D75F77" w:rsidRPr="002B31C1">
              <w:rPr>
                <w:rFonts w:ascii="Arial" w:hAnsi="Arial" w:cs="Arial"/>
                <w:bCs/>
                <w:sz w:val="20"/>
                <w:szCs w:val="20"/>
              </w:rPr>
              <w:t xml:space="preserve">  It was felt</w:t>
            </w:r>
            <w:r w:rsidRPr="002B31C1">
              <w:rPr>
                <w:rFonts w:ascii="Arial" w:hAnsi="Arial" w:cs="Arial"/>
                <w:bCs/>
                <w:sz w:val="20"/>
                <w:szCs w:val="20"/>
              </w:rPr>
              <w:t xml:space="preserve"> that given the sum involved and the </w:t>
            </w:r>
            <w:r w:rsidR="00D75F77" w:rsidRPr="002B31C1">
              <w:rPr>
                <w:rFonts w:ascii="Arial" w:hAnsi="Arial" w:cs="Arial"/>
                <w:bCs/>
                <w:sz w:val="20"/>
                <w:szCs w:val="20"/>
              </w:rPr>
              <w:t>possible impact on the budget</w:t>
            </w:r>
            <w:r w:rsidRPr="002B31C1">
              <w:rPr>
                <w:rFonts w:ascii="Arial" w:hAnsi="Arial" w:cs="Arial"/>
                <w:bCs/>
                <w:sz w:val="20"/>
                <w:szCs w:val="20"/>
              </w:rPr>
              <w:t>, the decision should be deferred to the next full council meeting.</w:t>
            </w:r>
          </w:p>
          <w:p w14:paraId="7AD880B1" w14:textId="77777777" w:rsidR="00175F1C" w:rsidRPr="002B31C1" w:rsidRDefault="00175F1C" w:rsidP="00CD0F1E">
            <w:pPr>
              <w:rPr>
                <w:rFonts w:ascii="Arial" w:hAnsi="Arial" w:cs="Arial"/>
                <w:bCs/>
                <w:sz w:val="20"/>
                <w:szCs w:val="20"/>
              </w:rPr>
            </w:pPr>
          </w:p>
          <w:p w14:paraId="773BD734" w14:textId="4CB792C8" w:rsidR="00175F1C" w:rsidRPr="002B31C1" w:rsidRDefault="00175F1C" w:rsidP="00CD0F1E">
            <w:pPr>
              <w:rPr>
                <w:rFonts w:ascii="Arial" w:hAnsi="Arial" w:cs="Arial"/>
                <w:b/>
                <w:sz w:val="20"/>
                <w:szCs w:val="20"/>
              </w:rPr>
            </w:pPr>
            <w:r w:rsidRPr="002B31C1">
              <w:rPr>
                <w:rFonts w:ascii="Arial" w:hAnsi="Arial" w:cs="Arial"/>
                <w:b/>
                <w:sz w:val="20"/>
                <w:szCs w:val="20"/>
              </w:rPr>
              <w:t>RESOLVED TO DEFER decision on expenditure to full Council</w:t>
            </w:r>
          </w:p>
          <w:p w14:paraId="035FB01B" w14:textId="2B1578CB" w:rsidR="00DC46B7" w:rsidRPr="002B31C1" w:rsidRDefault="00DC46B7" w:rsidP="008E5A27">
            <w:pPr>
              <w:rPr>
                <w:rFonts w:ascii="Arial" w:hAnsi="Arial" w:cs="Arial"/>
                <w:b/>
                <w:sz w:val="20"/>
                <w:szCs w:val="20"/>
                <w:u w:val="single"/>
              </w:rPr>
            </w:pPr>
          </w:p>
        </w:tc>
        <w:tc>
          <w:tcPr>
            <w:tcW w:w="993" w:type="dxa"/>
          </w:tcPr>
          <w:p w14:paraId="08F3A77F" w14:textId="0EBC5334" w:rsidR="009A22DC" w:rsidRPr="002B31C1" w:rsidRDefault="009A22DC" w:rsidP="00564CB5">
            <w:pPr>
              <w:rPr>
                <w:rFonts w:ascii="Arial" w:hAnsi="Arial" w:cs="Arial"/>
                <w:b/>
                <w:sz w:val="16"/>
                <w:szCs w:val="16"/>
              </w:rPr>
            </w:pPr>
          </w:p>
        </w:tc>
      </w:tr>
      <w:tr w:rsidR="002B31C1" w:rsidRPr="002B31C1" w14:paraId="517E6B4F" w14:textId="77777777" w:rsidTr="004251FE">
        <w:trPr>
          <w:trHeight w:val="2125"/>
        </w:trPr>
        <w:tc>
          <w:tcPr>
            <w:tcW w:w="852" w:type="dxa"/>
          </w:tcPr>
          <w:p w14:paraId="2A1ADC44" w14:textId="42060990" w:rsidR="009A22DC" w:rsidRPr="002B31C1" w:rsidRDefault="009A22DC" w:rsidP="001E7435">
            <w:pPr>
              <w:jc w:val="both"/>
              <w:rPr>
                <w:rFonts w:ascii="Arial" w:hAnsi="Arial" w:cs="Arial"/>
                <w:b/>
                <w:bCs/>
                <w:sz w:val="16"/>
                <w:szCs w:val="16"/>
              </w:rPr>
            </w:pPr>
            <w:r w:rsidRPr="002B31C1">
              <w:rPr>
                <w:rFonts w:ascii="Arial" w:hAnsi="Arial" w:cs="Arial"/>
                <w:b/>
                <w:bCs/>
                <w:sz w:val="16"/>
                <w:szCs w:val="16"/>
              </w:rPr>
              <w:t>VH/2</w:t>
            </w:r>
            <w:r w:rsidR="00ED1C20" w:rsidRPr="002B31C1">
              <w:rPr>
                <w:rFonts w:ascii="Arial" w:hAnsi="Arial" w:cs="Arial"/>
                <w:b/>
                <w:bCs/>
                <w:sz w:val="16"/>
                <w:szCs w:val="16"/>
              </w:rPr>
              <w:t>83</w:t>
            </w:r>
          </w:p>
        </w:tc>
        <w:tc>
          <w:tcPr>
            <w:tcW w:w="8079" w:type="dxa"/>
          </w:tcPr>
          <w:p w14:paraId="5536AE6C" w14:textId="77777777" w:rsidR="00CD0F1E" w:rsidRDefault="00CD0F1E" w:rsidP="00CD0F1E">
            <w:pPr>
              <w:rPr>
                <w:rFonts w:ascii="Arial" w:hAnsi="Arial" w:cs="Arial"/>
                <w:b/>
                <w:sz w:val="20"/>
                <w:szCs w:val="20"/>
                <w:u w:val="single"/>
              </w:rPr>
            </w:pPr>
            <w:r w:rsidRPr="002B31C1">
              <w:rPr>
                <w:rFonts w:ascii="Arial" w:hAnsi="Arial" w:cs="Arial"/>
                <w:b/>
                <w:sz w:val="20"/>
                <w:szCs w:val="20"/>
                <w:u w:val="single"/>
              </w:rPr>
              <w:t>TO REVIEW RECOMMENDATIONS FROM FIRE RISK ASSESSMENT AND AGREE NEXT STEPS</w:t>
            </w:r>
          </w:p>
          <w:p w14:paraId="25FDF1D7" w14:textId="77777777" w:rsidR="00E72545" w:rsidRPr="002B31C1" w:rsidRDefault="00E72545" w:rsidP="00CD0F1E">
            <w:pPr>
              <w:rPr>
                <w:rFonts w:ascii="Arial" w:hAnsi="Arial" w:cs="Arial"/>
                <w:b/>
                <w:sz w:val="20"/>
                <w:szCs w:val="20"/>
                <w:u w:val="single"/>
              </w:rPr>
            </w:pPr>
          </w:p>
          <w:p w14:paraId="2B3735F6" w14:textId="03953F08" w:rsidR="00175F1C" w:rsidRPr="007C2163" w:rsidRDefault="00874CB6" w:rsidP="00CD0F1E">
            <w:pPr>
              <w:rPr>
                <w:rFonts w:ascii="Arial" w:hAnsi="Arial" w:cs="Arial"/>
                <w:bCs/>
                <w:sz w:val="20"/>
                <w:szCs w:val="20"/>
              </w:rPr>
            </w:pPr>
            <w:r w:rsidRPr="007C2163">
              <w:rPr>
                <w:rFonts w:ascii="Arial" w:hAnsi="Arial" w:cs="Arial"/>
                <w:bCs/>
                <w:sz w:val="20"/>
                <w:szCs w:val="20"/>
              </w:rPr>
              <w:t xml:space="preserve">Asst Clerk provided an update on the recommendations for fire safety installations at the hall, following the RES inspection </w:t>
            </w:r>
            <w:r w:rsidR="00EB75EA" w:rsidRPr="007C2163">
              <w:rPr>
                <w:rFonts w:ascii="Arial" w:hAnsi="Arial" w:cs="Arial"/>
                <w:bCs/>
                <w:sz w:val="20"/>
                <w:szCs w:val="20"/>
              </w:rPr>
              <w:t>in December</w:t>
            </w:r>
            <w:r w:rsidRPr="007C2163">
              <w:rPr>
                <w:rFonts w:ascii="Arial" w:hAnsi="Arial" w:cs="Arial"/>
                <w:bCs/>
                <w:sz w:val="20"/>
                <w:szCs w:val="20"/>
              </w:rPr>
              <w:t xml:space="preserve"> </w:t>
            </w:r>
            <w:r w:rsidR="00DC0D98" w:rsidRPr="007C2163">
              <w:rPr>
                <w:rFonts w:ascii="Arial" w:hAnsi="Arial" w:cs="Arial"/>
                <w:bCs/>
                <w:sz w:val="20"/>
                <w:szCs w:val="20"/>
              </w:rPr>
              <w:t xml:space="preserve">(discussed at January VH meeting) </w:t>
            </w:r>
            <w:r w:rsidRPr="007C2163">
              <w:rPr>
                <w:rFonts w:ascii="Arial" w:hAnsi="Arial" w:cs="Arial"/>
                <w:bCs/>
                <w:sz w:val="20"/>
                <w:szCs w:val="20"/>
              </w:rPr>
              <w:t>and the recent Fire Risk Assessment by Safe I.S.</w:t>
            </w:r>
          </w:p>
          <w:p w14:paraId="3AFF8B44" w14:textId="77777777" w:rsidR="00874CB6" w:rsidRPr="002B31C1" w:rsidRDefault="00874CB6" w:rsidP="00CD0F1E">
            <w:pPr>
              <w:rPr>
                <w:rFonts w:ascii="Arial" w:hAnsi="Arial" w:cs="Arial"/>
                <w:bCs/>
                <w:sz w:val="20"/>
                <w:szCs w:val="20"/>
              </w:rPr>
            </w:pPr>
          </w:p>
          <w:p w14:paraId="0BA7948E" w14:textId="57628B7D" w:rsidR="00874CB6" w:rsidRPr="002B31C1" w:rsidRDefault="00EB75EA" w:rsidP="00CD0F1E">
            <w:pPr>
              <w:rPr>
                <w:rFonts w:ascii="Arial" w:hAnsi="Arial" w:cs="Arial"/>
                <w:bCs/>
                <w:sz w:val="20"/>
                <w:szCs w:val="20"/>
              </w:rPr>
            </w:pPr>
            <w:r w:rsidRPr="002B31C1">
              <w:rPr>
                <w:rFonts w:ascii="Arial" w:hAnsi="Arial" w:cs="Arial"/>
                <w:bCs/>
                <w:sz w:val="20"/>
                <w:szCs w:val="20"/>
              </w:rPr>
              <w:t>A quote of £3,1</w:t>
            </w:r>
            <w:r w:rsidR="005534A3" w:rsidRPr="002B31C1">
              <w:rPr>
                <w:rFonts w:ascii="Arial" w:hAnsi="Arial" w:cs="Arial"/>
                <w:bCs/>
                <w:sz w:val="20"/>
                <w:szCs w:val="20"/>
              </w:rPr>
              <w:t>27.01</w:t>
            </w:r>
            <w:r w:rsidR="00B325E0" w:rsidRPr="002B31C1">
              <w:rPr>
                <w:rFonts w:ascii="Arial" w:hAnsi="Arial" w:cs="Arial"/>
                <w:bCs/>
                <w:sz w:val="20"/>
                <w:szCs w:val="20"/>
              </w:rPr>
              <w:t xml:space="preserve"> has been received from RES for the </w:t>
            </w:r>
            <w:r w:rsidR="00DC0D98" w:rsidRPr="002B31C1">
              <w:rPr>
                <w:rFonts w:ascii="Arial" w:hAnsi="Arial" w:cs="Arial"/>
                <w:bCs/>
                <w:sz w:val="20"/>
                <w:szCs w:val="20"/>
              </w:rPr>
              <w:t>list of</w:t>
            </w:r>
            <w:r w:rsidR="00B325E0" w:rsidRPr="002B31C1">
              <w:rPr>
                <w:rFonts w:ascii="Arial" w:hAnsi="Arial" w:cs="Arial"/>
                <w:bCs/>
                <w:sz w:val="20"/>
                <w:szCs w:val="20"/>
              </w:rPr>
              <w:t xml:space="preserve"> improvements that they recommended</w:t>
            </w:r>
            <w:r w:rsidR="00DC0D98" w:rsidRPr="002B31C1">
              <w:rPr>
                <w:rFonts w:ascii="Arial" w:hAnsi="Arial" w:cs="Arial"/>
                <w:bCs/>
                <w:sz w:val="20"/>
                <w:szCs w:val="20"/>
              </w:rPr>
              <w:t xml:space="preserve"> (see January minutes)</w:t>
            </w:r>
            <w:r w:rsidR="00B325E0" w:rsidRPr="002B31C1">
              <w:rPr>
                <w:rFonts w:ascii="Arial" w:hAnsi="Arial" w:cs="Arial"/>
                <w:bCs/>
                <w:sz w:val="20"/>
                <w:szCs w:val="20"/>
              </w:rPr>
              <w:t xml:space="preserve">. </w:t>
            </w:r>
          </w:p>
          <w:p w14:paraId="122EE619" w14:textId="77777777" w:rsidR="00B325E0" w:rsidRPr="002B31C1" w:rsidRDefault="00B325E0" w:rsidP="00CD0F1E">
            <w:pPr>
              <w:rPr>
                <w:rFonts w:ascii="Arial" w:hAnsi="Arial" w:cs="Arial"/>
                <w:bCs/>
                <w:sz w:val="20"/>
                <w:szCs w:val="20"/>
              </w:rPr>
            </w:pPr>
          </w:p>
          <w:p w14:paraId="655CD4F1" w14:textId="6850F95D" w:rsidR="00B325E0" w:rsidRPr="002B31C1" w:rsidRDefault="00B325E0" w:rsidP="00CD0F1E">
            <w:pPr>
              <w:rPr>
                <w:rFonts w:ascii="Arial" w:hAnsi="Arial" w:cs="Arial"/>
                <w:bCs/>
                <w:sz w:val="20"/>
                <w:szCs w:val="20"/>
              </w:rPr>
            </w:pPr>
            <w:r w:rsidRPr="002B31C1">
              <w:rPr>
                <w:rFonts w:ascii="Arial" w:hAnsi="Arial" w:cs="Arial"/>
                <w:bCs/>
                <w:sz w:val="20"/>
                <w:szCs w:val="20"/>
              </w:rPr>
              <w:t>The Fire Risk Assessment report has confirmed that these works are advisable and they also made the following recommendations:</w:t>
            </w:r>
          </w:p>
          <w:p w14:paraId="152FE7A1" w14:textId="064CAE69" w:rsidR="00B325E0" w:rsidRPr="002B31C1" w:rsidRDefault="00B325E0" w:rsidP="00B325E0">
            <w:pPr>
              <w:pStyle w:val="Default"/>
              <w:numPr>
                <w:ilvl w:val="0"/>
                <w:numId w:val="32"/>
              </w:numPr>
              <w:spacing w:after="20"/>
              <w:rPr>
                <w:rFonts w:eastAsia="Times New Roman"/>
                <w:bCs/>
                <w:color w:val="auto"/>
                <w:sz w:val="20"/>
                <w:szCs w:val="20"/>
              </w:rPr>
            </w:pPr>
            <w:r w:rsidRPr="002B31C1">
              <w:rPr>
                <w:rFonts w:eastAsia="Times New Roman"/>
                <w:bCs/>
                <w:color w:val="auto"/>
                <w:sz w:val="20"/>
                <w:szCs w:val="20"/>
              </w:rPr>
              <w:t xml:space="preserve">Advised against the use of portable electrical heaters in offices. Should ideally be portable oil heaters which if left on are less likely to ignite. </w:t>
            </w:r>
          </w:p>
          <w:p w14:paraId="69D5C901" w14:textId="5BB74C8B" w:rsidR="00B325E0" w:rsidRPr="002B31C1" w:rsidRDefault="00B325E0" w:rsidP="00B325E0">
            <w:pPr>
              <w:pStyle w:val="Default"/>
              <w:numPr>
                <w:ilvl w:val="0"/>
                <w:numId w:val="32"/>
              </w:numPr>
              <w:spacing w:after="20"/>
              <w:rPr>
                <w:rFonts w:eastAsia="Times New Roman"/>
                <w:bCs/>
                <w:color w:val="auto"/>
                <w:sz w:val="20"/>
                <w:szCs w:val="20"/>
              </w:rPr>
            </w:pPr>
            <w:r w:rsidRPr="002B31C1">
              <w:rPr>
                <w:rFonts w:eastAsia="Times New Roman"/>
                <w:bCs/>
                <w:color w:val="auto"/>
                <w:sz w:val="20"/>
                <w:szCs w:val="20"/>
              </w:rPr>
              <w:t xml:space="preserve">More regular cleaning/maintenance schedule for oven ducting in kitchen. </w:t>
            </w:r>
          </w:p>
          <w:p w14:paraId="498D0A13" w14:textId="62AE46C6" w:rsidR="00B325E0" w:rsidRPr="002B31C1" w:rsidRDefault="00B325E0" w:rsidP="00B325E0">
            <w:pPr>
              <w:pStyle w:val="Default"/>
              <w:numPr>
                <w:ilvl w:val="0"/>
                <w:numId w:val="32"/>
              </w:numPr>
              <w:spacing w:after="20"/>
              <w:rPr>
                <w:rFonts w:eastAsia="Times New Roman"/>
                <w:bCs/>
                <w:color w:val="auto"/>
                <w:sz w:val="20"/>
                <w:szCs w:val="20"/>
              </w:rPr>
            </w:pPr>
            <w:r w:rsidRPr="002B31C1">
              <w:rPr>
                <w:rFonts w:eastAsia="Times New Roman"/>
                <w:bCs/>
                <w:color w:val="auto"/>
                <w:sz w:val="20"/>
                <w:szCs w:val="20"/>
              </w:rPr>
              <w:t xml:space="preserve">Procedures for and checks on ‘hotworks’ in kitchen. </w:t>
            </w:r>
          </w:p>
          <w:p w14:paraId="42C84528" w14:textId="342A13A4" w:rsidR="00B325E0" w:rsidRPr="002B31C1" w:rsidRDefault="00B325E0" w:rsidP="00B325E0">
            <w:pPr>
              <w:pStyle w:val="Default"/>
              <w:numPr>
                <w:ilvl w:val="0"/>
                <w:numId w:val="32"/>
              </w:numPr>
              <w:spacing w:after="20"/>
              <w:rPr>
                <w:rFonts w:eastAsia="Times New Roman"/>
                <w:bCs/>
                <w:color w:val="auto"/>
                <w:sz w:val="20"/>
                <w:szCs w:val="20"/>
              </w:rPr>
            </w:pPr>
            <w:r w:rsidRPr="002B31C1">
              <w:rPr>
                <w:rFonts w:eastAsia="Times New Roman"/>
                <w:bCs/>
                <w:color w:val="auto"/>
                <w:sz w:val="20"/>
                <w:szCs w:val="20"/>
              </w:rPr>
              <w:t>Fire breaches and pipe penetration within the electrical cupboard –</w:t>
            </w:r>
            <w:r w:rsidR="00F51921">
              <w:rPr>
                <w:rFonts w:eastAsia="Times New Roman"/>
                <w:bCs/>
                <w:color w:val="auto"/>
                <w:sz w:val="20"/>
                <w:szCs w:val="20"/>
              </w:rPr>
              <w:t xml:space="preserve"> </w:t>
            </w:r>
            <w:r w:rsidRPr="002B31C1">
              <w:rPr>
                <w:rFonts w:eastAsia="Times New Roman"/>
                <w:bCs/>
                <w:color w:val="auto"/>
                <w:sz w:val="20"/>
                <w:szCs w:val="20"/>
              </w:rPr>
              <w:t xml:space="preserve">gap at the top of the cupboard should be properly enclosed. </w:t>
            </w:r>
          </w:p>
          <w:p w14:paraId="1811E999" w14:textId="73DD7179" w:rsidR="00B325E0" w:rsidRPr="002B31C1" w:rsidRDefault="00B325E0" w:rsidP="00B325E0">
            <w:pPr>
              <w:pStyle w:val="Default"/>
              <w:numPr>
                <w:ilvl w:val="0"/>
                <w:numId w:val="32"/>
              </w:numPr>
              <w:spacing w:after="20"/>
              <w:rPr>
                <w:rFonts w:eastAsia="Times New Roman"/>
                <w:bCs/>
                <w:color w:val="auto"/>
                <w:sz w:val="20"/>
                <w:szCs w:val="20"/>
              </w:rPr>
            </w:pPr>
            <w:r w:rsidRPr="002B31C1">
              <w:rPr>
                <w:rFonts w:eastAsia="Times New Roman"/>
                <w:bCs/>
                <w:color w:val="auto"/>
                <w:sz w:val="20"/>
                <w:szCs w:val="20"/>
              </w:rPr>
              <w:t xml:space="preserve">Advised that a survey of fire doors be carried out by a suitably qualified company to check all are compliant. It was noted that the one between the main hall and RH corridor does not close and door to small hall storage room and door between the small and big hall are not the correct thickness. </w:t>
            </w:r>
          </w:p>
          <w:p w14:paraId="023B52CD" w14:textId="6F7FB39B" w:rsidR="00B325E0" w:rsidRPr="002B31C1" w:rsidRDefault="00B325E0" w:rsidP="00B325E0">
            <w:pPr>
              <w:pStyle w:val="Default"/>
              <w:numPr>
                <w:ilvl w:val="0"/>
                <w:numId w:val="32"/>
              </w:numPr>
              <w:spacing w:after="20"/>
              <w:rPr>
                <w:rFonts w:eastAsia="Times New Roman"/>
                <w:bCs/>
                <w:color w:val="auto"/>
                <w:sz w:val="20"/>
                <w:szCs w:val="20"/>
              </w:rPr>
            </w:pPr>
            <w:r w:rsidRPr="002B31C1">
              <w:rPr>
                <w:rFonts w:eastAsia="Times New Roman"/>
                <w:bCs/>
                <w:color w:val="auto"/>
                <w:sz w:val="20"/>
                <w:szCs w:val="20"/>
              </w:rPr>
              <w:t xml:space="preserve">The emergency lights ‘flick’ testing circuit </w:t>
            </w:r>
            <w:r w:rsidR="00DC0D98" w:rsidRPr="002B31C1">
              <w:rPr>
                <w:rFonts w:eastAsia="Times New Roman"/>
                <w:bCs/>
                <w:color w:val="auto"/>
                <w:sz w:val="20"/>
                <w:szCs w:val="20"/>
              </w:rPr>
              <w:t>is not functioning so the</w:t>
            </w:r>
            <w:r w:rsidRPr="002B31C1">
              <w:rPr>
                <w:rFonts w:eastAsia="Times New Roman"/>
                <w:bCs/>
                <w:color w:val="auto"/>
                <w:sz w:val="20"/>
                <w:szCs w:val="20"/>
              </w:rPr>
              <w:t xml:space="preserve"> monthly emergency light test </w:t>
            </w:r>
            <w:r w:rsidR="00DC0D98" w:rsidRPr="002B31C1">
              <w:rPr>
                <w:rFonts w:eastAsia="Times New Roman"/>
                <w:bCs/>
                <w:color w:val="auto"/>
                <w:sz w:val="20"/>
                <w:szCs w:val="20"/>
              </w:rPr>
              <w:t>is not being carried out</w:t>
            </w:r>
            <w:r w:rsidRPr="002B31C1">
              <w:rPr>
                <w:rFonts w:eastAsia="Times New Roman"/>
                <w:bCs/>
                <w:color w:val="auto"/>
                <w:sz w:val="20"/>
                <w:szCs w:val="20"/>
              </w:rPr>
              <w:t xml:space="preserve">. </w:t>
            </w:r>
          </w:p>
          <w:p w14:paraId="38E42923" w14:textId="64AD6600" w:rsidR="00B325E0" w:rsidRPr="002B31C1" w:rsidRDefault="00DC0D98" w:rsidP="00B325E0">
            <w:pPr>
              <w:pStyle w:val="Default"/>
              <w:numPr>
                <w:ilvl w:val="0"/>
                <w:numId w:val="32"/>
              </w:numPr>
              <w:spacing w:after="20"/>
              <w:rPr>
                <w:rFonts w:eastAsia="Times New Roman"/>
                <w:bCs/>
                <w:color w:val="auto"/>
                <w:sz w:val="20"/>
                <w:szCs w:val="20"/>
              </w:rPr>
            </w:pPr>
            <w:r w:rsidRPr="002B31C1">
              <w:rPr>
                <w:rFonts w:eastAsia="Times New Roman"/>
                <w:bCs/>
                <w:color w:val="auto"/>
                <w:sz w:val="20"/>
                <w:szCs w:val="20"/>
              </w:rPr>
              <w:t>S</w:t>
            </w:r>
            <w:r w:rsidR="00B325E0" w:rsidRPr="002B31C1">
              <w:rPr>
                <w:rFonts w:eastAsia="Times New Roman"/>
                <w:bCs/>
                <w:color w:val="auto"/>
                <w:sz w:val="20"/>
                <w:szCs w:val="20"/>
              </w:rPr>
              <w:t xml:space="preserve">taff should be trained in how to use fire extinguishers and in other fire warden responsibilities. </w:t>
            </w:r>
          </w:p>
          <w:p w14:paraId="2288BF3A" w14:textId="30957415" w:rsidR="00B325E0" w:rsidRPr="002B31C1" w:rsidRDefault="00B325E0" w:rsidP="00B325E0">
            <w:pPr>
              <w:pStyle w:val="Default"/>
              <w:numPr>
                <w:ilvl w:val="0"/>
                <w:numId w:val="32"/>
              </w:numPr>
              <w:rPr>
                <w:rFonts w:eastAsia="Times New Roman"/>
                <w:bCs/>
                <w:color w:val="auto"/>
                <w:sz w:val="20"/>
                <w:szCs w:val="20"/>
              </w:rPr>
            </w:pPr>
            <w:r w:rsidRPr="002B31C1">
              <w:rPr>
                <w:rFonts w:eastAsia="Times New Roman"/>
                <w:bCs/>
                <w:color w:val="auto"/>
                <w:sz w:val="20"/>
                <w:szCs w:val="20"/>
              </w:rPr>
              <w:t xml:space="preserve">Need to update hall </w:t>
            </w:r>
            <w:r w:rsidR="00DC0D98" w:rsidRPr="002B31C1">
              <w:rPr>
                <w:rFonts w:eastAsia="Times New Roman"/>
                <w:bCs/>
                <w:color w:val="auto"/>
                <w:sz w:val="20"/>
                <w:szCs w:val="20"/>
              </w:rPr>
              <w:t xml:space="preserve">fire safety </w:t>
            </w:r>
            <w:r w:rsidRPr="002B31C1">
              <w:rPr>
                <w:rFonts w:eastAsia="Times New Roman"/>
                <w:bCs/>
                <w:color w:val="auto"/>
                <w:sz w:val="20"/>
                <w:szCs w:val="20"/>
              </w:rPr>
              <w:t>plans showing exit routes, call points etc.</w:t>
            </w:r>
          </w:p>
          <w:p w14:paraId="3653272A" w14:textId="77777777" w:rsidR="00B325E0" w:rsidRPr="002B31C1" w:rsidRDefault="00B325E0" w:rsidP="00B325E0">
            <w:pPr>
              <w:pStyle w:val="Default"/>
              <w:rPr>
                <w:rFonts w:eastAsia="Times New Roman"/>
                <w:bCs/>
                <w:color w:val="auto"/>
                <w:sz w:val="20"/>
                <w:szCs w:val="20"/>
              </w:rPr>
            </w:pPr>
          </w:p>
          <w:p w14:paraId="12B1F428" w14:textId="34670769" w:rsidR="00DC0D98" w:rsidRPr="002B31C1" w:rsidRDefault="00B325E0" w:rsidP="00B325E0">
            <w:pPr>
              <w:pStyle w:val="Default"/>
              <w:rPr>
                <w:rFonts w:eastAsia="Times New Roman"/>
                <w:bCs/>
                <w:color w:val="auto"/>
                <w:sz w:val="20"/>
                <w:szCs w:val="20"/>
              </w:rPr>
            </w:pPr>
            <w:r w:rsidRPr="002B31C1">
              <w:rPr>
                <w:rFonts w:eastAsia="Times New Roman"/>
                <w:bCs/>
                <w:color w:val="auto"/>
                <w:sz w:val="20"/>
                <w:szCs w:val="20"/>
              </w:rPr>
              <w:t xml:space="preserve">The Committee felt that given the </w:t>
            </w:r>
            <w:r w:rsidR="00DC0D98" w:rsidRPr="002B31C1">
              <w:rPr>
                <w:rFonts w:eastAsia="Times New Roman"/>
                <w:bCs/>
                <w:color w:val="auto"/>
                <w:sz w:val="20"/>
                <w:szCs w:val="20"/>
              </w:rPr>
              <w:t xml:space="preserve">importance of ensuring that the hall is compliant to a high standard and the costs involved, quotes </w:t>
            </w:r>
            <w:r w:rsidR="00F51921">
              <w:rPr>
                <w:rFonts w:eastAsia="Times New Roman"/>
                <w:bCs/>
                <w:color w:val="auto"/>
                <w:sz w:val="20"/>
                <w:szCs w:val="20"/>
              </w:rPr>
              <w:t>s</w:t>
            </w:r>
            <w:r w:rsidR="00DC0D98" w:rsidRPr="002B31C1">
              <w:rPr>
                <w:rFonts w:eastAsia="Times New Roman"/>
                <w:bCs/>
                <w:color w:val="auto"/>
                <w:sz w:val="20"/>
                <w:szCs w:val="20"/>
              </w:rPr>
              <w:t xml:space="preserve">hould be obtained for the additional works and approval for the expenditure should be made by full Council.  </w:t>
            </w:r>
          </w:p>
          <w:p w14:paraId="55E630F2" w14:textId="77777777" w:rsidR="00DC0D98" w:rsidRPr="002B31C1" w:rsidRDefault="00DC0D98" w:rsidP="00B325E0">
            <w:pPr>
              <w:pStyle w:val="Default"/>
              <w:rPr>
                <w:rFonts w:eastAsia="Times New Roman"/>
                <w:bCs/>
                <w:color w:val="auto"/>
                <w:sz w:val="20"/>
                <w:szCs w:val="20"/>
              </w:rPr>
            </w:pPr>
          </w:p>
          <w:p w14:paraId="78DFBDC4" w14:textId="5B98DD7E" w:rsidR="00DC0D98" w:rsidRPr="002B31C1" w:rsidRDefault="00DC0D98" w:rsidP="00DC0D98">
            <w:pPr>
              <w:rPr>
                <w:rFonts w:ascii="Arial" w:hAnsi="Arial" w:cs="Arial"/>
                <w:b/>
                <w:sz w:val="20"/>
                <w:szCs w:val="20"/>
              </w:rPr>
            </w:pPr>
            <w:r w:rsidRPr="002B31C1">
              <w:rPr>
                <w:rFonts w:ascii="Arial" w:hAnsi="Arial" w:cs="Arial"/>
                <w:b/>
                <w:sz w:val="20"/>
                <w:szCs w:val="20"/>
              </w:rPr>
              <w:t xml:space="preserve">RESOLVED TO DEFER decision on expenditure to full Council  </w:t>
            </w:r>
          </w:p>
          <w:p w14:paraId="6380DDAA" w14:textId="753EB6A4" w:rsidR="00DC46B7" w:rsidRPr="002B31C1" w:rsidRDefault="00DC46B7" w:rsidP="008E5A27">
            <w:pPr>
              <w:rPr>
                <w:rFonts w:ascii="Arial" w:hAnsi="Arial" w:cs="Arial"/>
                <w:b/>
                <w:sz w:val="20"/>
                <w:szCs w:val="20"/>
                <w:u w:val="single"/>
              </w:rPr>
            </w:pPr>
          </w:p>
        </w:tc>
        <w:tc>
          <w:tcPr>
            <w:tcW w:w="993" w:type="dxa"/>
          </w:tcPr>
          <w:p w14:paraId="61C4AF1A" w14:textId="77777777" w:rsidR="009A22DC" w:rsidRPr="002B31C1" w:rsidRDefault="009A22DC" w:rsidP="001E7435">
            <w:pPr>
              <w:rPr>
                <w:rFonts w:ascii="Arial" w:hAnsi="Arial" w:cs="Arial"/>
                <w:b/>
                <w:bCs/>
                <w:sz w:val="16"/>
                <w:szCs w:val="16"/>
              </w:rPr>
            </w:pPr>
          </w:p>
        </w:tc>
      </w:tr>
      <w:tr w:rsidR="002B31C1" w:rsidRPr="002B31C1" w14:paraId="542B4D07" w14:textId="77777777" w:rsidTr="00242E57">
        <w:trPr>
          <w:trHeight w:val="307"/>
        </w:trPr>
        <w:tc>
          <w:tcPr>
            <w:tcW w:w="852" w:type="dxa"/>
          </w:tcPr>
          <w:p w14:paraId="395ED4E7" w14:textId="1A7EA87E" w:rsidR="00CD0F1E" w:rsidRPr="002B31C1" w:rsidRDefault="00CD0F1E" w:rsidP="001E7435">
            <w:pPr>
              <w:jc w:val="both"/>
              <w:rPr>
                <w:rFonts w:ascii="Arial" w:hAnsi="Arial" w:cs="Arial"/>
                <w:b/>
                <w:bCs/>
                <w:sz w:val="16"/>
                <w:szCs w:val="16"/>
              </w:rPr>
            </w:pPr>
            <w:r w:rsidRPr="002B31C1">
              <w:rPr>
                <w:rFonts w:ascii="Arial" w:hAnsi="Arial" w:cs="Arial"/>
                <w:b/>
                <w:bCs/>
                <w:sz w:val="16"/>
                <w:szCs w:val="16"/>
              </w:rPr>
              <w:t>VH/284</w:t>
            </w:r>
          </w:p>
        </w:tc>
        <w:tc>
          <w:tcPr>
            <w:tcW w:w="8079" w:type="dxa"/>
          </w:tcPr>
          <w:p w14:paraId="4B4E5CD2" w14:textId="77777777" w:rsidR="004251FE" w:rsidRDefault="00CD0F1E" w:rsidP="00CD0F1E">
            <w:pPr>
              <w:rPr>
                <w:rFonts w:ascii="Arial" w:hAnsi="Arial" w:cs="Arial"/>
                <w:b/>
                <w:sz w:val="20"/>
                <w:szCs w:val="20"/>
                <w:u w:val="single"/>
              </w:rPr>
            </w:pPr>
            <w:r w:rsidRPr="002B31C1">
              <w:rPr>
                <w:rFonts w:ascii="Arial" w:hAnsi="Arial" w:cs="Arial"/>
                <w:b/>
                <w:sz w:val="20"/>
                <w:szCs w:val="20"/>
                <w:u w:val="single"/>
              </w:rPr>
              <w:t>TO CONSIDER ADDITION OF KEY BOXES AND APPROVE EXPENDITURE</w:t>
            </w:r>
          </w:p>
          <w:p w14:paraId="4248BDF7" w14:textId="77777777" w:rsidR="00E72545" w:rsidRPr="002B31C1" w:rsidRDefault="00E72545" w:rsidP="00CD0F1E">
            <w:pPr>
              <w:rPr>
                <w:rFonts w:ascii="Arial" w:hAnsi="Arial" w:cs="Arial"/>
                <w:b/>
                <w:sz w:val="20"/>
                <w:szCs w:val="20"/>
                <w:u w:val="single"/>
              </w:rPr>
            </w:pPr>
          </w:p>
          <w:p w14:paraId="00F5AA49" w14:textId="433589D1" w:rsidR="00CD0F1E" w:rsidRPr="002B31C1" w:rsidRDefault="004251FE" w:rsidP="00CD0F1E">
            <w:pPr>
              <w:rPr>
                <w:rFonts w:ascii="Arial" w:hAnsi="Arial" w:cs="Arial"/>
                <w:bCs/>
                <w:sz w:val="20"/>
                <w:szCs w:val="20"/>
              </w:rPr>
            </w:pPr>
            <w:r w:rsidRPr="002B31C1">
              <w:rPr>
                <w:rFonts w:ascii="Arial" w:hAnsi="Arial" w:cs="Arial"/>
                <w:bCs/>
                <w:sz w:val="20"/>
                <w:szCs w:val="20"/>
              </w:rPr>
              <w:t xml:space="preserve">The Committee discussed the proposal to install a number of additional key safes.  It was agreed that a key safe should be installed in the main hall store room to allow hirers to access keys for the microphones and screen. It was felt that a separate key box for the small hall entrance could lead to the door being left unlocked and that users should </w:t>
            </w:r>
            <w:r w:rsidRPr="002B31C1">
              <w:rPr>
                <w:rFonts w:ascii="Arial" w:hAnsi="Arial" w:cs="Arial"/>
                <w:bCs/>
                <w:sz w:val="20"/>
                <w:szCs w:val="20"/>
              </w:rPr>
              <w:lastRenderedPageBreak/>
              <w:t xml:space="preserve">continue to use the main entrance.  </w:t>
            </w:r>
            <w:r w:rsidR="007A0468" w:rsidRPr="002B31C1">
              <w:rPr>
                <w:rFonts w:ascii="Arial" w:hAnsi="Arial" w:cs="Arial"/>
                <w:bCs/>
                <w:sz w:val="20"/>
                <w:szCs w:val="20"/>
              </w:rPr>
              <w:t xml:space="preserve">It was suggested that </w:t>
            </w:r>
            <w:r w:rsidR="00B325E0" w:rsidRPr="002B31C1">
              <w:rPr>
                <w:rFonts w:ascii="Arial" w:hAnsi="Arial" w:cs="Arial"/>
                <w:bCs/>
                <w:sz w:val="20"/>
                <w:szCs w:val="20"/>
              </w:rPr>
              <w:t>a self-locking fire door would be preferable</w:t>
            </w:r>
            <w:r w:rsidR="007A0468" w:rsidRPr="002B31C1">
              <w:rPr>
                <w:rFonts w:ascii="Arial" w:hAnsi="Arial" w:cs="Arial"/>
                <w:bCs/>
                <w:sz w:val="20"/>
                <w:szCs w:val="20"/>
              </w:rPr>
              <w:t xml:space="preserve">. </w:t>
            </w:r>
          </w:p>
          <w:p w14:paraId="0C7DAD38" w14:textId="77777777" w:rsidR="004251FE" w:rsidRPr="002B31C1" w:rsidRDefault="004251FE" w:rsidP="00CD0F1E">
            <w:pPr>
              <w:rPr>
                <w:rFonts w:ascii="Arial" w:hAnsi="Arial" w:cs="Arial"/>
                <w:bCs/>
                <w:sz w:val="20"/>
                <w:szCs w:val="20"/>
              </w:rPr>
            </w:pPr>
          </w:p>
          <w:p w14:paraId="3B8072AA" w14:textId="614FC0A5" w:rsidR="004251FE" w:rsidRPr="002B31C1" w:rsidRDefault="004251FE" w:rsidP="00CD0F1E">
            <w:pPr>
              <w:rPr>
                <w:rFonts w:ascii="Arial" w:hAnsi="Arial" w:cs="Arial"/>
                <w:b/>
                <w:sz w:val="20"/>
                <w:szCs w:val="20"/>
              </w:rPr>
            </w:pPr>
            <w:r w:rsidRPr="002B31C1">
              <w:rPr>
                <w:rFonts w:ascii="Arial" w:hAnsi="Arial" w:cs="Arial"/>
                <w:b/>
                <w:sz w:val="20"/>
                <w:szCs w:val="20"/>
              </w:rPr>
              <w:t>Agreed to approve expenditure of £54.92</w:t>
            </w:r>
            <w:r w:rsidR="00083E62" w:rsidRPr="002B31C1">
              <w:rPr>
                <w:rFonts w:ascii="Arial" w:hAnsi="Arial" w:cs="Arial"/>
                <w:b/>
                <w:sz w:val="20"/>
                <w:szCs w:val="20"/>
              </w:rPr>
              <w:t>+VAT</w:t>
            </w:r>
            <w:r w:rsidRPr="002B31C1">
              <w:rPr>
                <w:rFonts w:ascii="Arial" w:hAnsi="Arial" w:cs="Arial"/>
                <w:b/>
                <w:sz w:val="20"/>
                <w:szCs w:val="20"/>
              </w:rPr>
              <w:t xml:space="preserve"> towards cost of additional key safe</w:t>
            </w:r>
          </w:p>
          <w:p w14:paraId="061A66A2" w14:textId="77777777" w:rsidR="00CD0F1E" w:rsidRPr="002B31C1" w:rsidRDefault="00CD0F1E" w:rsidP="00CD0F1E">
            <w:pPr>
              <w:rPr>
                <w:rFonts w:ascii="Arial" w:hAnsi="Arial" w:cs="Arial"/>
                <w:b/>
                <w:sz w:val="20"/>
                <w:szCs w:val="20"/>
                <w:u w:val="single"/>
              </w:rPr>
            </w:pPr>
          </w:p>
        </w:tc>
        <w:tc>
          <w:tcPr>
            <w:tcW w:w="993" w:type="dxa"/>
          </w:tcPr>
          <w:p w14:paraId="3DDFF79E" w14:textId="77777777" w:rsidR="00CD0F1E" w:rsidRPr="002B31C1" w:rsidRDefault="00CD0F1E" w:rsidP="001E7435">
            <w:pPr>
              <w:rPr>
                <w:rFonts w:ascii="Arial" w:hAnsi="Arial" w:cs="Arial"/>
                <w:b/>
                <w:bCs/>
                <w:sz w:val="16"/>
                <w:szCs w:val="16"/>
              </w:rPr>
            </w:pPr>
          </w:p>
        </w:tc>
      </w:tr>
      <w:tr w:rsidR="002B31C1" w:rsidRPr="002B31C1" w14:paraId="373EB456" w14:textId="77777777" w:rsidTr="00242E57">
        <w:trPr>
          <w:trHeight w:val="307"/>
        </w:trPr>
        <w:tc>
          <w:tcPr>
            <w:tcW w:w="852" w:type="dxa"/>
          </w:tcPr>
          <w:p w14:paraId="17E512A3" w14:textId="51438296" w:rsidR="00CD0F1E" w:rsidRPr="002B31C1" w:rsidRDefault="00CD0F1E" w:rsidP="001E7435">
            <w:pPr>
              <w:jc w:val="both"/>
              <w:rPr>
                <w:rFonts w:ascii="Arial" w:hAnsi="Arial" w:cs="Arial"/>
                <w:b/>
                <w:bCs/>
                <w:sz w:val="16"/>
                <w:szCs w:val="16"/>
              </w:rPr>
            </w:pPr>
            <w:r w:rsidRPr="002B31C1">
              <w:rPr>
                <w:rFonts w:ascii="Arial" w:hAnsi="Arial" w:cs="Arial"/>
                <w:b/>
                <w:bCs/>
                <w:sz w:val="16"/>
                <w:szCs w:val="16"/>
              </w:rPr>
              <w:t>VH/285</w:t>
            </w:r>
          </w:p>
        </w:tc>
        <w:tc>
          <w:tcPr>
            <w:tcW w:w="8079" w:type="dxa"/>
          </w:tcPr>
          <w:p w14:paraId="5E91A8BA" w14:textId="0F61C197" w:rsidR="00CD0F1E" w:rsidRDefault="00CD0F1E" w:rsidP="00CD0F1E">
            <w:pPr>
              <w:rPr>
                <w:rFonts w:ascii="Arial" w:hAnsi="Arial" w:cs="Arial"/>
                <w:b/>
                <w:sz w:val="20"/>
                <w:szCs w:val="20"/>
                <w:u w:val="single"/>
              </w:rPr>
            </w:pPr>
            <w:r w:rsidRPr="002B31C1">
              <w:rPr>
                <w:rFonts w:ascii="Arial" w:hAnsi="Arial" w:cs="Arial"/>
                <w:b/>
                <w:sz w:val="20"/>
                <w:szCs w:val="20"/>
                <w:u w:val="single"/>
              </w:rPr>
              <w:t>TO RECEIVE UPDATE ON WBC VILLAGE HALLS AND COMMUNITY BUILDINGS GRANT SCHEME FOR ENERGY SAVING IMPROVEMENTS AND AGREE DETAILS FOR POSSIBLE APPLICATION</w:t>
            </w:r>
          </w:p>
          <w:p w14:paraId="76819A92" w14:textId="77777777" w:rsidR="00E72545" w:rsidRPr="002B31C1" w:rsidRDefault="00E72545" w:rsidP="00CD0F1E">
            <w:pPr>
              <w:rPr>
                <w:rFonts w:ascii="Arial" w:hAnsi="Arial" w:cs="Arial"/>
                <w:b/>
                <w:sz w:val="20"/>
                <w:szCs w:val="20"/>
                <w:u w:val="single"/>
              </w:rPr>
            </w:pPr>
          </w:p>
          <w:p w14:paraId="351E7634" w14:textId="4DA9704D" w:rsidR="004251FE" w:rsidRPr="002B31C1" w:rsidRDefault="004251FE" w:rsidP="00CD0F1E">
            <w:pPr>
              <w:rPr>
                <w:rFonts w:ascii="Arial" w:hAnsi="Arial" w:cs="Arial"/>
                <w:bCs/>
                <w:sz w:val="20"/>
                <w:szCs w:val="20"/>
              </w:rPr>
            </w:pPr>
            <w:r w:rsidRPr="002B31C1">
              <w:rPr>
                <w:rFonts w:ascii="Arial" w:hAnsi="Arial" w:cs="Arial"/>
                <w:bCs/>
                <w:sz w:val="20"/>
                <w:szCs w:val="20"/>
              </w:rPr>
              <w:t>Asst Clerk reported that WBC</w:t>
            </w:r>
            <w:r w:rsidR="007A0468" w:rsidRPr="002B31C1">
              <w:rPr>
                <w:rFonts w:ascii="Arial" w:hAnsi="Arial" w:cs="Arial"/>
                <w:bCs/>
                <w:sz w:val="20"/>
                <w:szCs w:val="20"/>
              </w:rPr>
              <w:t>’s</w:t>
            </w:r>
            <w:r w:rsidRPr="002B31C1">
              <w:rPr>
                <w:rFonts w:ascii="Arial" w:hAnsi="Arial" w:cs="Arial"/>
                <w:bCs/>
                <w:sz w:val="20"/>
                <w:szCs w:val="20"/>
              </w:rPr>
              <w:t xml:space="preserve"> grant scheme for energy saving </w:t>
            </w:r>
            <w:r w:rsidR="007A0468" w:rsidRPr="002B31C1">
              <w:rPr>
                <w:rFonts w:ascii="Arial" w:hAnsi="Arial" w:cs="Arial"/>
                <w:bCs/>
                <w:sz w:val="20"/>
                <w:szCs w:val="20"/>
              </w:rPr>
              <w:t xml:space="preserve">improvements is due to open soon.  The Committee agreed that an application should be submitted focussing on replacing lights with LED alternatives </w:t>
            </w:r>
            <w:r w:rsidR="00B325E0" w:rsidRPr="002B31C1">
              <w:rPr>
                <w:rFonts w:ascii="Arial" w:hAnsi="Arial" w:cs="Arial"/>
                <w:bCs/>
                <w:sz w:val="20"/>
                <w:szCs w:val="20"/>
              </w:rPr>
              <w:t xml:space="preserve">with the costs of additional </w:t>
            </w:r>
            <w:r w:rsidR="007A0468" w:rsidRPr="002B31C1">
              <w:rPr>
                <w:rFonts w:ascii="Arial" w:hAnsi="Arial" w:cs="Arial"/>
                <w:bCs/>
                <w:sz w:val="20"/>
                <w:szCs w:val="20"/>
              </w:rPr>
              <w:t xml:space="preserve">insulation </w:t>
            </w:r>
            <w:r w:rsidR="00B325E0" w:rsidRPr="002B31C1">
              <w:rPr>
                <w:rFonts w:ascii="Arial" w:hAnsi="Arial" w:cs="Arial"/>
                <w:bCs/>
                <w:sz w:val="20"/>
                <w:szCs w:val="20"/>
              </w:rPr>
              <w:t xml:space="preserve">also being included </w:t>
            </w:r>
            <w:r w:rsidR="007A0468" w:rsidRPr="002B31C1">
              <w:rPr>
                <w:rFonts w:ascii="Arial" w:hAnsi="Arial" w:cs="Arial"/>
                <w:bCs/>
                <w:sz w:val="20"/>
                <w:szCs w:val="20"/>
              </w:rPr>
              <w:t xml:space="preserve">should the level of grant </w:t>
            </w:r>
            <w:r w:rsidR="00B325E0" w:rsidRPr="002B31C1">
              <w:rPr>
                <w:rFonts w:ascii="Arial" w:hAnsi="Arial" w:cs="Arial"/>
                <w:bCs/>
                <w:sz w:val="20"/>
                <w:szCs w:val="20"/>
              </w:rPr>
              <w:t>available</w:t>
            </w:r>
            <w:r w:rsidR="007A0468" w:rsidRPr="002B31C1">
              <w:rPr>
                <w:rFonts w:ascii="Arial" w:hAnsi="Arial" w:cs="Arial"/>
                <w:bCs/>
                <w:sz w:val="20"/>
                <w:szCs w:val="20"/>
              </w:rPr>
              <w:t xml:space="preserve"> allow.</w:t>
            </w:r>
          </w:p>
          <w:p w14:paraId="0743B6F8" w14:textId="77777777" w:rsidR="007A0468" w:rsidRPr="002B31C1" w:rsidRDefault="007A0468" w:rsidP="00CD0F1E">
            <w:pPr>
              <w:rPr>
                <w:rFonts w:ascii="Arial" w:hAnsi="Arial" w:cs="Arial"/>
                <w:bCs/>
                <w:sz w:val="20"/>
                <w:szCs w:val="20"/>
              </w:rPr>
            </w:pPr>
          </w:p>
          <w:p w14:paraId="5C8D991E" w14:textId="4B9E7725" w:rsidR="007A0468" w:rsidRPr="002B31C1" w:rsidRDefault="007A0468" w:rsidP="00CD0F1E">
            <w:pPr>
              <w:rPr>
                <w:rFonts w:ascii="Arial" w:hAnsi="Arial" w:cs="Arial"/>
                <w:b/>
                <w:sz w:val="20"/>
                <w:szCs w:val="20"/>
              </w:rPr>
            </w:pPr>
            <w:r w:rsidRPr="002B31C1">
              <w:rPr>
                <w:rFonts w:ascii="Arial" w:hAnsi="Arial" w:cs="Arial"/>
                <w:b/>
                <w:sz w:val="20"/>
                <w:szCs w:val="20"/>
              </w:rPr>
              <w:t>Resolved to agree to submit grant application once programme is open focussing on installing LED lighting</w:t>
            </w:r>
          </w:p>
          <w:p w14:paraId="4A08B601" w14:textId="77777777" w:rsidR="00CD0F1E" w:rsidRPr="002B31C1" w:rsidRDefault="00CD0F1E" w:rsidP="00CD0F1E">
            <w:pPr>
              <w:rPr>
                <w:rFonts w:ascii="Arial" w:hAnsi="Arial" w:cs="Arial"/>
                <w:b/>
                <w:sz w:val="20"/>
                <w:szCs w:val="20"/>
                <w:u w:val="single"/>
              </w:rPr>
            </w:pPr>
          </w:p>
        </w:tc>
        <w:tc>
          <w:tcPr>
            <w:tcW w:w="993" w:type="dxa"/>
          </w:tcPr>
          <w:p w14:paraId="4B3B2672" w14:textId="77777777" w:rsidR="00CD0F1E" w:rsidRPr="002B31C1" w:rsidRDefault="00CD0F1E" w:rsidP="001E7435">
            <w:pPr>
              <w:rPr>
                <w:rFonts w:ascii="Arial" w:hAnsi="Arial" w:cs="Arial"/>
                <w:b/>
                <w:bCs/>
                <w:sz w:val="16"/>
                <w:szCs w:val="16"/>
              </w:rPr>
            </w:pPr>
          </w:p>
        </w:tc>
      </w:tr>
      <w:tr w:rsidR="002B31C1" w:rsidRPr="002B31C1" w14:paraId="4D81E38F" w14:textId="77777777" w:rsidTr="00082234">
        <w:trPr>
          <w:trHeight w:val="568"/>
        </w:trPr>
        <w:tc>
          <w:tcPr>
            <w:tcW w:w="852" w:type="dxa"/>
          </w:tcPr>
          <w:p w14:paraId="44939A98" w14:textId="5C3EF810" w:rsidR="00CD0F1E" w:rsidRPr="002B31C1" w:rsidRDefault="00CD0F1E" w:rsidP="001E7435">
            <w:pPr>
              <w:jc w:val="both"/>
              <w:rPr>
                <w:rFonts w:ascii="Arial" w:hAnsi="Arial" w:cs="Arial"/>
                <w:b/>
                <w:sz w:val="16"/>
                <w:szCs w:val="16"/>
              </w:rPr>
            </w:pPr>
            <w:r w:rsidRPr="002B31C1">
              <w:rPr>
                <w:rFonts w:ascii="Arial" w:hAnsi="Arial" w:cs="Arial"/>
                <w:b/>
                <w:sz w:val="16"/>
                <w:szCs w:val="16"/>
              </w:rPr>
              <w:t>VH/286</w:t>
            </w:r>
          </w:p>
        </w:tc>
        <w:tc>
          <w:tcPr>
            <w:tcW w:w="8079" w:type="dxa"/>
          </w:tcPr>
          <w:p w14:paraId="3CD34097" w14:textId="77777777" w:rsidR="00CD0F1E" w:rsidRDefault="00CD0F1E" w:rsidP="00E72545">
            <w:pPr>
              <w:pStyle w:val="Title"/>
              <w:jc w:val="left"/>
              <w:rPr>
                <w:rFonts w:ascii="Arial" w:hAnsi="Arial" w:cs="Arial"/>
                <w:sz w:val="20"/>
                <w:szCs w:val="20"/>
                <w:u w:val="single"/>
              </w:rPr>
            </w:pPr>
            <w:r w:rsidRPr="002B31C1">
              <w:rPr>
                <w:rFonts w:ascii="Arial" w:hAnsi="Arial" w:cs="Arial"/>
                <w:sz w:val="20"/>
                <w:szCs w:val="20"/>
                <w:u w:val="single"/>
              </w:rPr>
              <w:t>TO REVIEW HALL MAINTENANCE SCHEDULE AND ANY EXISTING WORKS IN HAND</w:t>
            </w:r>
          </w:p>
          <w:p w14:paraId="6D9EA03E" w14:textId="697094D2" w:rsidR="00E72545" w:rsidRPr="002B31C1" w:rsidRDefault="00E72545" w:rsidP="00E72545">
            <w:pPr>
              <w:pStyle w:val="Title"/>
              <w:jc w:val="left"/>
              <w:rPr>
                <w:rFonts w:ascii="Arial" w:hAnsi="Arial" w:cs="Arial"/>
                <w:bCs w:val="0"/>
                <w:sz w:val="16"/>
                <w:szCs w:val="16"/>
              </w:rPr>
            </w:pPr>
          </w:p>
        </w:tc>
        <w:tc>
          <w:tcPr>
            <w:tcW w:w="993" w:type="dxa"/>
          </w:tcPr>
          <w:p w14:paraId="7976615B" w14:textId="77777777" w:rsidR="00CD0F1E" w:rsidRPr="002B31C1" w:rsidRDefault="00CD0F1E" w:rsidP="001E7435">
            <w:pPr>
              <w:rPr>
                <w:rFonts w:ascii="Arial" w:hAnsi="Arial" w:cs="Arial"/>
                <w:b/>
                <w:sz w:val="16"/>
                <w:szCs w:val="16"/>
              </w:rPr>
            </w:pPr>
          </w:p>
        </w:tc>
      </w:tr>
      <w:tr w:rsidR="002B31C1" w:rsidRPr="002B31C1" w14:paraId="5F42E136" w14:textId="77777777" w:rsidTr="001D136B">
        <w:trPr>
          <w:trHeight w:val="430"/>
        </w:trPr>
        <w:tc>
          <w:tcPr>
            <w:tcW w:w="852" w:type="dxa"/>
          </w:tcPr>
          <w:p w14:paraId="4737C5DF" w14:textId="77777777" w:rsidR="009A22DC" w:rsidRPr="002B31C1" w:rsidRDefault="009A22DC" w:rsidP="001E7435">
            <w:pPr>
              <w:jc w:val="both"/>
              <w:rPr>
                <w:rFonts w:ascii="Arial" w:hAnsi="Arial" w:cs="Arial"/>
                <w:b/>
                <w:bCs/>
                <w:sz w:val="16"/>
                <w:szCs w:val="16"/>
              </w:rPr>
            </w:pPr>
          </w:p>
        </w:tc>
        <w:tc>
          <w:tcPr>
            <w:tcW w:w="8079" w:type="dxa"/>
          </w:tcPr>
          <w:p w14:paraId="41AED879" w14:textId="5144C0D1" w:rsidR="00DC46B7" w:rsidRPr="002B31C1" w:rsidRDefault="007A0468" w:rsidP="00CD0F1E">
            <w:pPr>
              <w:rPr>
                <w:rFonts w:ascii="Arial" w:hAnsi="Arial" w:cs="Arial"/>
                <w:bCs/>
                <w:sz w:val="20"/>
                <w:szCs w:val="20"/>
              </w:rPr>
            </w:pPr>
            <w:r w:rsidRPr="002B31C1">
              <w:rPr>
                <w:rFonts w:ascii="Arial" w:hAnsi="Arial" w:cs="Arial"/>
                <w:bCs/>
                <w:sz w:val="20"/>
                <w:szCs w:val="20"/>
              </w:rPr>
              <w:t>The maintenance schedule was reviewed</w:t>
            </w:r>
            <w:r w:rsidR="00E72545">
              <w:rPr>
                <w:rFonts w:ascii="Arial" w:hAnsi="Arial" w:cs="Arial"/>
                <w:bCs/>
                <w:sz w:val="20"/>
                <w:szCs w:val="20"/>
              </w:rPr>
              <w:t>.</w:t>
            </w:r>
          </w:p>
        </w:tc>
        <w:tc>
          <w:tcPr>
            <w:tcW w:w="993" w:type="dxa"/>
          </w:tcPr>
          <w:p w14:paraId="6BB37957" w14:textId="348F88DD" w:rsidR="00E721CA" w:rsidRPr="002B31C1" w:rsidRDefault="00E721CA" w:rsidP="00E721CA">
            <w:pPr>
              <w:jc w:val="center"/>
              <w:rPr>
                <w:rFonts w:ascii="Arial" w:hAnsi="Arial" w:cs="Arial"/>
                <w:b/>
                <w:bCs/>
                <w:sz w:val="16"/>
                <w:szCs w:val="16"/>
              </w:rPr>
            </w:pPr>
          </w:p>
        </w:tc>
      </w:tr>
    </w:tbl>
    <w:p w14:paraId="04AEA35A" w14:textId="1DC9CD3B" w:rsidR="00DC46B7" w:rsidRPr="002B31C1" w:rsidRDefault="00DC46B7" w:rsidP="00DC46B7">
      <w:pPr>
        <w:pStyle w:val="Heading1"/>
      </w:pPr>
      <w:r w:rsidRPr="002B31C1">
        <w:t>Section 3</w:t>
      </w:r>
      <w:r w:rsidR="00541280" w:rsidRPr="002B31C1">
        <w:t xml:space="preserve"> – </w:t>
      </w:r>
      <w:r w:rsidRPr="002B31C1">
        <w:t>Updates from working groups, councillors, committee members</w:t>
      </w:r>
    </w:p>
    <w:tbl>
      <w:tblPr>
        <w:tblW w:w="9924" w:type="dxa"/>
        <w:tblInd w:w="-426" w:type="dxa"/>
        <w:tblLayout w:type="fixed"/>
        <w:tblLook w:val="01E0" w:firstRow="1" w:lastRow="1" w:firstColumn="1" w:lastColumn="1" w:noHBand="0" w:noVBand="0"/>
      </w:tblPr>
      <w:tblGrid>
        <w:gridCol w:w="852"/>
        <w:gridCol w:w="8079"/>
        <w:gridCol w:w="993"/>
      </w:tblGrid>
      <w:tr w:rsidR="002B31C1" w:rsidRPr="002B31C1" w14:paraId="57BD1B15" w14:textId="77777777" w:rsidTr="003E667E">
        <w:trPr>
          <w:trHeight w:val="288"/>
        </w:trPr>
        <w:tc>
          <w:tcPr>
            <w:tcW w:w="852" w:type="dxa"/>
          </w:tcPr>
          <w:p w14:paraId="31A92811" w14:textId="69312FE4" w:rsidR="009A22DC" w:rsidRPr="002B31C1" w:rsidRDefault="009A22DC" w:rsidP="00787033">
            <w:pPr>
              <w:jc w:val="both"/>
              <w:rPr>
                <w:rFonts w:ascii="Arial" w:hAnsi="Arial" w:cs="Arial"/>
                <w:b/>
                <w:bCs/>
                <w:sz w:val="16"/>
                <w:szCs w:val="16"/>
              </w:rPr>
            </w:pPr>
          </w:p>
        </w:tc>
        <w:tc>
          <w:tcPr>
            <w:tcW w:w="8079" w:type="dxa"/>
          </w:tcPr>
          <w:p w14:paraId="4172DE35" w14:textId="1F072335" w:rsidR="009A22DC" w:rsidRPr="002B31C1" w:rsidRDefault="009A22DC" w:rsidP="00E90CAC">
            <w:pPr>
              <w:rPr>
                <w:rFonts w:ascii="Arial" w:hAnsi="Arial" w:cs="Arial"/>
                <w:b/>
                <w:sz w:val="20"/>
                <w:szCs w:val="20"/>
                <w:u w:val="single"/>
              </w:rPr>
            </w:pPr>
          </w:p>
        </w:tc>
        <w:tc>
          <w:tcPr>
            <w:tcW w:w="993" w:type="dxa"/>
          </w:tcPr>
          <w:p w14:paraId="6EC35C69" w14:textId="0E8B384B" w:rsidR="009A22DC" w:rsidRPr="002B31C1" w:rsidRDefault="00DC46B7" w:rsidP="00787033">
            <w:pPr>
              <w:rPr>
                <w:rFonts w:ascii="Arial" w:hAnsi="Arial" w:cs="Arial"/>
                <w:sz w:val="16"/>
                <w:szCs w:val="16"/>
              </w:rPr>
            </w:pPr>
            <w:r w:rsidRPr="002B31C1">
              <w:rPr>
                <w:rFonts w:ascii="Arial" w:hAnsi="Arial" w:cs="Arial"/>
                <w:b/>
                <w:sz w:val="20"/>
                <w:szCs w:val="20"/>
              </w:rPr>
              <w:t>A</w:t>
            </w:r>
            <w:r w:rsidR="00CD0F1E" w:rsidRPr="002B31C1">
              <w:rPr>
                <w:rFonts w:ascii="Arial" w:hAnsi="Arial" w:cs="Arial"/>
                <w:b/>
                <w:sz w:val="20"/>
                <w:szCs w:val="20"/>
              </w:rPr>
              <w:t>ction</w:t>
            </w:r>
          </w:p>
        </w:tc>
      </w:tr>
      <w:tr w:rsidR="002B31C1" w:rsidRPr="002B31C1" w14:paraId="39864C55" w14:textId="77777777" w:rsidTr="003E667E">
        <w:trPr>
          <w:trHeight w:val="288"/>
        </w:trPr>
        <w:tc>
          <w:tcPr>
            <w:tcW w:w="852" w:type="dxa"/>
          </w:tcPr>
          <w:p w14:paraId="0C2ED267" w14:textId="5B2DC4E2" w:rsidR="00CD0F1E" w:rsidRPr="002B31C1" w:rsidRDefault="00CD0F1E" w:rsidP="00CD0F1E">
            <w:pPr>
              <w:jc w:val="both"/>
              <w:rPr>
                <w:rFonts w:ascii="Arial" w:hAnsi="Arial" w:cs="Arial"/>
                <w:b/>
                <w:bCs/>
                <w:sz w:val="16"/>
                <w:szCs w:val="16"/>
              </w:rPr>
            </w:pPr>
            <w:r w:rsidRPr="002B31C1">
              <w:rPr>
                <w:rFonts w:ascii="Arial" w:hAnsi="Arial" w:cs="Arial"/>
                <w:b/>
                <w:bCs/>
                <w:sz w:val="16"/>
                <w:szCs w:val="16"/>
              </w:rPr>
              <w:t>VH/287</w:t>
            </w:r>
          </w:p>
        </w:tc>
        <w:tc>
          <w:tcPr>
            <w:tcW w:w="8079" w:type="dxa"/>
          </w:tcPr>
          <w:p w14:paraId="76BC8D5C" w14:textId="77777777" w:rsidR="00CD0F1E" w:rsidRPr="002B31C1" w:rsidRDefault="00CD0F1E" w:rsidP="00CD0F1E">
            <w:pPr>
              <w:pStyle w:val="Title"/>
              <w:jc w:val="left"/>
              <w:rPr>
                <w:rFonts w:ascii="Arial" w:hAnsi="Arial" w:cs="Arial"/>
                <w:sz w:val="20"/>
                <w:szCs w:val="20"/>
                <w:u w:val="single"/>
              </w:rPr>
            </w:pPr>
            <w:r w:rsidRPr="002B31C1">
              <w:rPr>
                <w:rFonts w:ascii="Arial" w:hAnsi="Arial" w:cs="Arial"/>
                <w:sz w:val="20"/>
                <w:szCs w:val="20"/>
                <w:u w:val="single"/>
              </w:rPr>
              <w:t>TO RECEIVE AN UPDATE FROM COUNCILLORS ON ANY WORKING GROUPS OR OUTSTANDING ACTIONS</w:t>
            </w:r>
          </w:p>
          <w:p w14:paraId="5DFAA1D5" w14:textId="77777777" w:rsidR="00CD0F1E" w:rsidRPr="002B31C1" w:rsidRDefault="00CD0F1E" w:rsidP="00CD0F1E">
            <w:pPr>
              <w:pStyle w:val="Title"/>
              <w:jc w:val="left"/>
              <w:rPr>
                <w:rFonts w:ascii="Arial" w:hAnsi="Arial" w:cs="Arial"/>
                <w:sz w:val="20"/>
                <w:szCs w:val="20"/>
                <w:u w:val="single"/>
              </w:rPr>
            </w:pPr>
          </w:p>
          <w:p w14:paraId="54AB9F48" w14:textId="48BCAB8C" w:rsidR="00CD0F1E" w:rsidRPr="002B31C1" w:rsidRDefault="007A0468" w:rsidP="00B325E0">
            <w:pPr>
              <w:pStyle w:val="Title"/>
              <w:jc w:val="left"/>
              <w:rPr>
                <w:rFonts w:ascii="Arial" w:hAnsi="Arial" w:cs="Arial"/>
                <w:b w:val="0"/>
                <w:bCs w:val="0"/>
                <w:sz w:val="20"/>
                <w:szCs w:val="20"/>
              </w:rPr>
            </w:pPr>
            <w:r w:rsidRPr="002B31C1">
              <w:rPr>
                <w:rFonts w:ascii="Arial" w:hAnsi="Arial" w:cs="Arial"/>
                <w:b w:val="0"/>
                <w:bCs w:val="0"/>
                <w:sz w:val="20"/>
                <w:szCs w:val="20"/>
              </w:rPr>
              <w:t>The Committee welcomed Felipa House</w:t>
            </w:r>
            <w:r w:rsidR="00B325E0" w:rsidRPr="002B31C1">
              <w:rPr>
                <w:rFonts w:ascii="Arial" w:hAnsi="Arial" w:cs="Arial"/>
                <w:b w:val="0"/>
                <w:bCs w:val="0"/>
                <w:sz w:val="20"/>
                <w:szCs w:val="20"/>
              </w:rPr>
              <w:t>, who has recently started as the new booking clerk for the hall</w:t>
            </w:r>
            <w:r w:rsidRPr="002B31C1">
              <w:rPr>
                <w:rFonts w:ascii="Arial" w:hAnsi="Arial" w:cs="Arial"/>
                <w:b w:val="0"/>
                <w:bCs w:val="0"/>
                <w:sz w:val="20"/>
                <w:szCs w:val="20"/>
              </w:rPr>
              <w:t>.</w:t>
            </w:r>
            <w:r w:rsidR="00B325E0" w:rsidRPr="002B31C1">
              <w:rPr>
                <w:rFonts w:ascii="Arial" w:hAnsi="Arial" w:cs="Arial"/>
                <w:b w:val="0"/>
                <w:bCs w:val="0"/>
                <w:sz w:val="20"/>
                <w:szCs w:val="20"/>
              </w:rPr>
              <w:t xml:space="preserve">  </w:t>
            </w:r>
          </w:p>
          <w:p w14:paraId="7B4A78E1" w14:textId="423C5E50" w:rsidR="00B325E0" w:rsidRPr="002B31C1" w:rsidRDefault="00B325E0" w:rsidP="00B325E0">
            <w:pPr>
              <w:pStyle w:val="Title"/>
              <w:jc w:val="left"/>
              <w:rPr>
                <w:rFonts w:ascii="Arial" w:hAnsi="Arial" w:cs="Arial"/>
                <w:b w:val="0"/>
                <w:sz w:val="20"/>
                <w:szCs w:val="20"/>
                <w:u w:val="single"/>
              </w:rPr>
            </w:pPr>
          </w:p>
        </w:tc>
        <w:tc>
          <w:tcPr>
            <w:tcW w:w="993" w:type="dxa"/>
          </w:tcPr>
          <w:p w14:paraId="730C4A2B" w14:textId="77777777" w:rsidR="00CD0F1E" w:rsidRPr="002B31C1" w:rsidRDefault="00CD0F1E" w:rsidP="00CD0F1E">
            <w:pPr>
              <w:rPr>
                <w:rFonts w:ascii="Arial" w:hAnsi="Arial" w:cs="Arial"/>
                <w:b/>
                <w:bCs/>
                <w:sz w:val="16"/>
                <w:szCs w:val="16"/>
              </w:rPr>
            </w:pPr>
          </w:p>
        </w:tc>
      </w:tr>
      <w:tr w:rsidR="002B31C1" w:rsidRPr="002B31C1" w14:paraId="5E01C686" w14:textId="77777777" w:rsidTr="003E667E">
        <w:trPr>
          <w:trHeight w:val="288"/>
        </w:trPr>
        <w:tc>
          <w:tcPr>
            <w:tcW w:w="852" w:type="dxa"/>
          </w:tcPr>
          <w:p w14:paraId="0CC4E70C" w14:textId="0B883997" w:rsidR="00CD0F1E" w:rsidRPr="002B31C1" w:rsidRDefault="00CD0F1E" w:rsidP="00CD0F1E">
            <w:pPr>
              <w:jc w:val="both"/>
              <w:rPr>
                <w:rFonts w:ascii="Arial" w:hAnsi="Arial" w:cs="Arial"/>
                <w:b/>
                <w:bCs/>
                <w:sz w:val="16"/>
                <w:szCs w:val="16"/>
                <w:u w:val="single"/>
              </w:rPr>
            </w:pPr>
            <w:r w:rsidRPr="002B31C1">
              <w:rPr>
                <w:rFonts w:ascii="Arial" w:hAnsi="Arial" w:cs="Arial"/>
                <w:b/>
                <w:bCs/>
                <w:sz w:val="16"/>
                <w:szCs w:val="16"/>
              </w:rPr>
              <w:t>VH/288</w:t>
            </w:r>
          </w:p>
        </w:tc>
        <w:tc>
          <w:tcPr>
            <w:tcW w:w="8079" w:type="dxa"/>
          </w:tcPr>
          <w:p w14:paraId="78E078D8" w14:textId="08398742" w:rsidR="00CD0F1E" w:rsidRPr="002B31C1" w:rsidRDefault="00CD0F1E" w:rsidP="00CD0F1E">
            <w:pPr>
              <w:pStyle w:val="ListParagraph"/>
              <w:ind w:left="0"/>
              <w:rPr>
                <w:rFonts w:ascii="Arial" w:hAnsi="Arial" w:cs="Arial"/>
                <w:bCs/>
                <w:sz w:val="20"/>
                <w:szCs w:val="20"/>
              </w:rPr>
            </w:pPr>
            <w:r w:rsidRPr="002B31C1">
              <w:rPr>
                <w:rFonts w:ascii="Arial" w:hAnsi="Arial" w:cs="Arial"/>
                <w:b/>
                <w:sz w:val="20"/>
                <w:szCs w:val="20"/>
                <w:u w:val="single"/>
              </w:rPr>
              <w:t>ITEMS FOR INFORMATION ONLY OR RAISED BY COUNCILLORS FOR THE NEXT MEETING’S AGENDA</w:t>
            </w:r>
          </w:p>
        </w:tc>
        <w:tc>
          <w:tcPr>
            <w:tcW w:w="993" w:type="dxa"/>
          </w:tcPr>
          <w:p w14:paraId="5688ED3B" w14:textId="1C32CCD1" w:rsidR="00CD0F1E" w:rsidRPr="002B31C1" w:rsidRDefault="00CD0F1E" w:rsidP="00CD0F1E">
            <w:pPr>
              <w:rPr>
                <w:rFonts w:ascii="Arial" w:hAnsi="Arial" w:cs="Arial"/>
                <w:b/>
                <w:bCs/>
                <w:sz w:val="16"/>
                <w:szCs w:val="16"/>
              </w:rPr>
            </w:pPr>
          </w:p>
        </w:tc>
      </w:tr>
      <w:tr w:rsidR="002B31C1" w:rsidRPr="002B31C1" w14:paraId="65496E84" w14:textId="77777777" w:rsidTr="00CD0F1E">
        <w:trPr>
          <w:trHeight w:val="538"/>
        </w:trPr>
        <w:tc>
          <w:tcPr>
            <w:tcW w:w="852" w:type="dxa"/>
          </w:tcPr>
          <w:p w14:paraId="050EBD0D" w14:textId="77777777" w:rsidR="00CD0F1E" w:rsidRPr="002B31C1" w:rsidRDefault="00CD0F1E" w:rsidP="00CD0F1E">
            <w:pPr>
              <w:jc w:val="both"/>
              <w:rPr>
                <w:rFonts w:ascii="Arial" w:hAnsi="Arial" w:cs="Arial"/>
                <w:b/>
                <w:bCs/>
                <w:sz w:val="16"/>
                <w:szCs w:val="16"/>
                <w:u w:val="single"/>
              </w:rPr>
            </w:pPr>
          </w:p>
        </w:tc>
        <w:tc>
          <w:tcPr>
            <w:tcW w:w="8079" w:type="dxa"/>
          </w:tcPr>
          <w:p w14:paraId="1100F277" w14:textId="77777777" w:rsidR="00CD0F1E" w:rsidRPr="002B31C1" w:rsidRDefault="00CD0F1E" w:rsidP="00CD0F1E">
            <w:pPr>
              <w:rPr>
                <w:rFonts w:ascii="Arial" w:hAnsi="Arial" w:cs="Arial"/>
                <w:bCs/>
                <w:sz w:val="20"/>
                <w:szCs w:val="20"/>
              </w:rPr>
            </w:pPr>
          </w:p>
          <w:p w14:paraId="21775A71" w14:textId="19D51F37" w:rsidR="00CD0F1E" w:rsidRPr="002B31C1" w:rsidRDefault="00CD0F1E" w:rsidP="00CD0F1E">
            <w:pPr>
              <w:rPr>
                <w:rFonts w:ascii="Arial" w:hAnsi="Arial" w:cs="Arial"/>
                <w:bCs/>
                <w:sz w:val="20"/>
                <w:szCs w:val="20"/>
              </w:rPr>
            </w:pPr>
            <w:r w:rsidRPr="002B31C1">
              <w:rPr>
                <w:rFonts w:ascii="Arial" w:hAnsi="Arial" w:cs="Arial"/>
                <w:bCs/>
                <w:sz w:val="20"/>
                <w:szCs w:val="20"/>
              </w:rPr>
              <w:t>None</w:t>
            </w:r>
            <w:r w:rsidR="00E72545">
              <w:rPr>
                <w:rFonts w:ascii="Arial" w:hAnsi="Arial" w:cs="Arial"/>
                <w:bCs/>
                <w:sz w:val="20"/>
                <w:szCs w:val="20"/>
              </w:rPr>
              <w:t>.</w:t>
            </w:r>
          </w:p>
        </w:tc>
        <w:tc>
          <w:tcPr>
            <w:tcW w:w="993" w:type="dxa"/>
          </w:tcPr>
          <w:p w14:paraId="7AD555CC" w14:textId="6C1EF6C6" w:rsidR="00CD0F1E" w:rsidRPr="002B31C1" w:rsidRDefault="00CD0F1E" w:rsidP="00CD0F1E">
            <w:pPr>
              <w:rPr>
                <w:rFonts w:ascii="Arial" w:hAnsi="Arial" w:cs="Arial"/>
                <w:sz w:val="16"/>
                <w:szCs w:val="16"/>
              </w:rPr>
            </w:pPr>
          </w:p>
        </w:tc>
      </w:tr>
    </w:tbl>
    <w:p w14:paraId="1662603A" w14:textId="7732D459" w:rsidR="00DC46B7" w:rsidRPr="002B31C1" w:rsidRDefault="00DC46B7" w:rsidP="00DC46B7">
      <w:pPr>
        <w:pStyle w:val="Heading1"/>
      </w:pPr>
      <w:r w:rsidRPr="002B31C1">
        <w:t>Section 4</w:t>
      </w:r>
      <w:r w:rsidR="00541280" w:rsidRPr="002B31C1">
        <w:t xml:space="preserve"> – </w:t>
      </w:r>
      <w:r w:rsidRPr="002B31C1">
        <w:t>Closure</w:t>
      </w:r>
    </w:p>
    <w:tbl>
      <w:tblPr>
        <w:tblW w:w="9924" w:type="dxa"/>
        <w:tblInd w:w="-426" w:type="dxa"/>
        <w:tblLayout w:type="fixed"/>
        <w:tblLook w:val="01E0" w:firstRow="1" w:lastRow="1" w:firstColumn="1" w:lastColumn="1" w:noHBand="0" w:noVBand="0"/>
      </w:tblPr>
      <w:tblGrid>
        <w:gridCol w:w="852"/>
        <w:gridCol w:w="8079"/>
        <w:gridCol w:w="993"/>
      </w:tblGrid>
      <w:tr w:rsidR="002B31C1" w:rsidRPr="002B31C1" w14:paraId="4DAB8474" w14:textId="77777777" w:rsidTr="003E667E">
        <w:trPr>
          <w:trHeight w:val="135"/>
        </w:trPr>
        <w:tc>
          <w:tcPr>
            <w:tcW w:w="852" w:type="dxa"/>
          </w:tcPr>
          <w:p w14:paraId="076BD1D9" w14:textId="00122D58" w:rsidR="009A22DC" w:rsidRPr="002B31C1" w:rsidRDefault="009A22DC" w:rsidP="009149BA">
            <w:pPr>
              <w:jc w:val="both"/>
              <w:rPr>
                <w:rFonts w:ascii="Arial" w:hAnsi="Arial" w:cs="Arial"/>
                <w:b/>
                <w:bCs/>
                <w:sz w:val="16"/>
                <w:szCs w:val="16"/>
              </w:rPr>
            </w:pPr>
          </w:p>
        </w:tc>
        <w:tc>
          <w:tcPr>
            <w:tcW w:w="8079" w:type="dxa"/>
          </w:tcPr>
          <w:p w14:paraId="4E5E3352" w14:textId="6882E182" w:rsidR="00186252" w:rsidRPr="002B31C1" w:rsidRDefault="00186252" w:rsidP="00186252">
            <w:pPr>
              <w:rPr>
                <w:rFonts w:ascii="Arial" w:hAnsi="Arial" w:cs="Arial"/>
                <w:sz w:val="20"/>
                <w:szCs w:val="20"/>
              </w:rPr>
            </w:pPr>
          </w:p>
        </w:tc>
        <w:tc>
          <w:tcPr>
            <w:tcW w:w="993" w:type="dxa"/>
          </w:tcPr>
          <w:p w14:paraId="0EE3A131" w14:textId="14049F09" w:rsidR="009A22DC" w:rsidRPr="002B31C1" w:rsidRDefault="00CD0F1E" w:rsidP="009149BA">
            <w:pPr>
              <w:rPr>
                <w:rFonts w:ascii="Arial" w:hAnsi="Arial" w:cs="Arial"/>
                <w:b/>
                <w:sz w:val="20"/>
                <w:szCs w:val="20"/>
              </w:rPr>
            </w:pPr>
            <w:r w:rsidRPr="002B31C1">
              <w:rPr>
                <w:rFonts w:ascii="Arial" w:hAnsi="Arial" w:cs="Arial"/>
                <w:b/>
                <w:sz w:val="20"/>
                <w:szCs w:val="20"/>
              </w:rPr>
              <w:t>Action</w:t>
            </w:r>
          </w:p>
        </w:tc>
      </w:tr>
      <w:tr w:rsidR="002B31C1" w:rsidRPr="002B31C1" w14:paraId="1ACB9708" w14:textId="77777777" w:rsidTr="003E667E">
        <w:trPr>
          <w:trHeight w:val="135"/>
        </w:trPr>
        <w:tc>
          <w:tcPr>
            <w:tcW w:w="852" w:type="dxa"/>
          </w:tcPr>
          <w:p w14:paraId="644E4FE5" w14:textId="2630047F" w:rsidR="00CD0F1E" w:rsidRPr="002B31C1" w:rsidRDefault="00CD0F1E" w:rsidP="00CD0F1E">
            <w:pPr>
              <w:jc w:val="both"/>
              <w:rPr>
                <w:rFonts w:ascii="Arial" w:hAnsi="Arial" w:cs="Arial"/>
                <w:b/>
                <w:bCs/>
                <w:sz w:val="16"/>
                <w:szCs w:val="16"/>
              </w:rPr>
            </w:pPr>
            <w:r w:rsidRPr="002B31C1">
              <w:rPr>
                <w:rFonts w:ascii="Arial" w:hAnsi="Arial" w:cs="Arial"/>
                <w:b/>
                <w:bCs/>
                <w:sz w:val="16"/>
                <w:szCs w:val="16"/>
              </w:rPr>
              <w:t>VH/2</w:t>
            </w:r>
            <w:r w:rsidR="00C116ED" w:rsidRPr="002B31C1">
              <w:rPr>
                <w:rFonts w:ascii="Arial" w:hAnsi="Arial" w:cs="Arial"/>
                <w:b/>
                <w:bCs/>
                <w:sz w:val="16"/>
                <w:szCs w:val="16"/>
              </w:rPr>
              <w:t>89</w:t>
            </w:r>
          </w:p>
        </w:tc>
        <w:tc>
          <w:tcPr>
            <w:tcW w:w="8079" w:type="dxa"/>
          </w:tcPr>
          <w:p w14:paraId="1A0EB72D" w14:textId="64B0B84E" w:rsidR="00CD0F1E" w:rsidRPr="002B31C1" w:rsidRDefault="00CD0F1E" w:rsidP="00CD0F1E">
            <w:pPr>
              <w:rPr>
                <w:rFonts w:ascii="Arial" w:hAnsi="Arial" w:cs="Arial"/>
                <w:sz w:val="20"/>
                <w:szCs w:val="20"/>
              </w:rPr>
            </w:pPr>
            <w:r w:rsidRPr="002B31C1">
              <w:rPr>
                <w:rFonts w:ascii="Arial" w:hAnsi="Arial" w:cs="Arial"/>
                <w:sz w:val="20"/>
                <w:szCs w:val="20"/>
              </w:rPr>
              <w:t>The meeting closed at 7.</w:t>
            </w:r>
            <w:r w:rsidR="00082234" w:rsidRPr="002B31C1">
              <w:rPr>
                <w:rFonts w:ascii="Arial" w:hAnsi="Arial" w:cs="Arial"/>
                <w:sz w:val="20"/>
                <w:szCs w:val="20"/>
              </w:rPr>
              <w:t>1</w:t>
            </w:r>
            <w:r w:rsidRPr="002B31C1">
              <w:rPr>
                <w:rFonts w:ascii="Arial" w:hAnsi="Arial" w:cs="Arial"/>
                <w:sz w:val="20"/>
                <w:szCs w:val="20"/>
              </w:rPr>
              <w:t>0pm there being no other business.</w:t>
            </w:r>
          </w:p>
          <w:p w14:paraId="4195FAD6" w14:textId="77777777" w:rsidR="00CD0F1E" w:rsidRPr="002B31C1" w:rsidRDefault="00CD0F1E" w:rsidP="00CD0F1E">
            <w:pPr>
              <w:rPr>
                <w:rFonts w:ascii="Arial" w:hAnsi="Arial" w:cs="Arial"/>
                <w:sz w:val="20"/>
                <w:szCs w:val="20"/>
              </w:rPr>
            </w:pPr>
          </w:p>
          <w:p w14:paraId="2B5BF988" w14:textId="77EDC87A" w:rsidR="00CD0F1E" w:rsidRPr="002B31C1" w:rsidRDefault="00CD0F1E" w:rsidP="00CD0F1E">
            <w:pPr>
              <w:rPr>
                <w:rFonts w:ascii="Arial" w:hAnsi="Arial" w:cs="Arial"/>
                <w:sz w:val="20"/>
                <w:szCs w:val="20"/>
              </w:rPr>
            </w:pPr>
            <w:r w:rsidRPr="002B31C1">
              <w:rPr>
                <w:rFonts w:ascii="Arial" w:hAnsi="Arial" w:cs="Arial"/>
                <w:sz w:val="20"/>
                <w:szCs w:val="20"/>
              </w:rPr>
              <w:t xml:space="preserve">The next meeting is scheduled for </w:t>
            </w:r>
            <w:r w:rsidR="00082234" w:rsidRPr="002B31C1">
              <w:rPr>
                <w:rFonts w:ascii="Arial" w:hAnsi="Arial" w:cs="Arial"/>
                <w:sz w:val="20"/>
                <w:szCs w:val="20"/>
              </w:rPr>
              <w:t>22 May 2024</w:t>
            </w:r>
            <w:r w:rsidRPr="002B31C1">
              <w:rPr>
                <w:rFonts w:ascii="Arial" w:hAnsi="Arial" w:cs="Arial"/>
                <w:sz w:val="20"/>
                <w:szCs w:val="20"/>
              </w:rPr>
              <w:t>.</w:t>
            </w:r>
          </w:p>
        </w:tc>
        <w:tc>
          <w:tcPr>
            <w:tcW w:w="993" w:type="dxa"/>
          </w:tcPr>
          <w:p w14:paraId="02809B1F" w14:textId="2D5D1F34" w:rsidR="00CD0F1E" w:rsidRPr="002B31C1" w:rsidRDefault="00CD0F1E" w:rsidP="00CD0F1E">
            <w:pPr>
              <w:rPr>
                <w:rFonts w:ascii="Arial" w:hAnsi="Arial" w:cs="Arial"/>
                <w:b/>
                <w:sz w:val="20"/>
                <w:szCs w:val="20"/>
              </w:rPr>
            </w:pPr>
          </w:p>
        </w:tc>
      </w:tr>
    </w:tbl>
    <w:p w14:paraId="038CC0CD" w14:textId="7E69BA66" w:rsidR="00F103DC" w:rsidRPr="002B31C1" w:rsidRDefault="00F103DC" w:rsidP="00DC46B7">
      <w:pPr>
        <w:pStyle w:val="BodyTextIndent2"/>
        <w:ind w:left="0" w:firstLine="0"/>
        <w:jc w:val="both"/>
        <w:rPr>
          <w:rFonts w:ascii="Arial" w:hAnsi="Arial" w:cs="Arial"/>
          <w:sz w:val="20"/>
          <w:szCs w:val="20"/>
        </w:rPr>
      </w:pPr>
    </w:p>
    <w:p w14:paraId="05E80EBA" w14:textId="618671DC" w:rsidR="00252735" w:rsidRPr="002B31C1" w:rsidRDefault="00252735" w:rsidP="00DC46B7">
      <w:pPr>
        <w:pStyle w:val="BodyTextIndent2"/>
        <w:ind w:left="0" w:firstLine="0"/>
        <w:jc w:val="both"/>
        <w:rPr>
          <w:rFonts w:ascii="Arial" w:hAnsi="Arial" w:cs="Arial"/>
          <w:sz w:val="20"/>
          <w:szCs w:val="20"/>
        </w:rPr>
      </w:pPr>
    </w:p>
    <w:p w14:paraId="7DCAF35D" w14:textId="77777777" w:rsidR="002B1843" w:rsidRPr="002B31C1" w:rsidRDefault="002B1843" w:rsidP="00DC46B7">
      <w:pPr>
        <w:pStyle w:val="BodyTextIndent2"/>
        <w:ind w:left="0" w:firstLine="0"/>
        <w:jc w:val="both"/>
        <w:rPr>
          <w:rFonts w:ascii="Arial" w:hAnsi="Arial" w:cs="Arial"/>
          <w:sz w:val="20"/>
          <w:szCs w:val="20"/>
        </w:rPr>
      </w:pPr>
    </w:p>
    <w:p w14:paraId="01342BA5" w14:textId="77777777" w:rsidR="002B1843" w:rsidRPr="002B31C1" w:rsidRDefault="002B1843" w:rsidP="00DC46B7">
      <w:pPr>
        <w:pStyle w:val="BodyTextIndent2"/>
        <w:ind w:left="0" w:firstLine="0"/>
        <w:jc w:val="both"/>
        <w:rPr>
          <w:rFonts w:ascii="Arial" w:hAnsi="Arial" w:cs="Arial"/>
          <w:sz w:val="20"/>
          <w:szCs w:val="20"/>
        </w:rPr>
      </w:pPr>
    </w:p>
    <w:p w14:paraId="674942C4" w14:textId="1EE497DB" w:rsidR="002B1843" w:rsidRPr="002B31C1" w:rsidRDefault="006F4F4F" w:rsidP="006F4F4F">
      <w:pPr>
        <w:pStyle w:val="BodyTextIndent2"/>
        <w:tabs>
          <w:tab w:val="left" w:pos="1985"/>
          <w:tab w:val="left" w:pos="5812"/>
        </w:tabs>
        <w:ind w:left="0" w:firstLine="0"/>
        <w:jc w:val="both"/>
      </w:pPr>
      <w:r w:rsidRPr="002B31C1">
        <w:rPr>
          <w:rFonts w:ascii="Arial" w:hAnsi="Arial" w:cs="Arial"/>
          <w:sz w:val="20"/>
          <w:szCs w:val="20"/>
        </w:rPr>
        <w:tab/>
        <w:t>________________________</w:t>
      </w:r>
      <w:r w:rsidR="002B1843" w:rsidRPr="002B31C1">
        <w:rPr>
          <w:rFonts w:ascii="Arial" w:hAnsi="Arial" w:cs="Arial"/>
          <w:sz w:val="20"/>
          <w:szCs w:val="20"/>
        </w:rPr>
        <w:t xml:space="preserve"> </w:t>
      </w:r>
      <w:r w:rsidR="00252735" w:rsidRPr="002B31C1">
        <w:rPr>
          <w:rFonts w:ascii="Arial" w:hAnsi="Arial" w:cs="Arial"/>
          <w:sz w:val="20"/>
          <w:szCs w:val="20"/>
        </w:rPr>
        <w:t xml:space="preserve"> </w:t>
      </w:r>
      <w:r w:rsidR="00F103DC" w:rsidRPr="002B31C1">
        <w:rPr>
          <w:rFonts w:ascii="Arial" w:hAnsi="Arial" w:cs="Arial"/>
          <w:sz w:val="20"/>
          <w:szCs w:val="20"/>
        </w:rPr>
        <w:t>Chairman</w:t>
      </w:r>
      <w:r w:rsidR="002B1843" w:rsidRPr="002B31C1">
        <w:t xml:space="preserve"> </w:t>
      </w:r>
    </w:p>
    <w:p w14:paraId="36872B4C" w14:textId="10118A1D" w:rsidR="002B1843" w:rsidRPr="002B31C1" w:rsidRDefault="002B1843" w:rsidP="006F4F4F">
      <w:pPr>
        <w:pStyle w:val="BodyTextIndent2"/>
        <w:tabs>
          <w:tab w:val="left" w:pos="1985"/>
          <w:tab w:val="left" w:pos="5812"/>
        </w:tabs>
        <w:ind w:left="0" w:firstLine="0"/>
        <w:jc w:val="both"/>
      </w:pPr>
    </w:p>
    <w:p w14:paraId="1529EC6D" w14:textId="77777777" w:rsidR="002B1843" w:rsidRPr="002B31C1" w:rsidRDefault="002B1843" w:rsidP="006F4F4F">
      <w:pPr>
        <w:pStyle w:val="BodyTextIndent2"/>
        <w:tabs>
          <w:tab w:val="left" w:pos="1985"/>
          <w:tab w:val="left" w:pos="5812"/>
        </w:tabs>
        <w:ind w:left="0" w:firstLine="0"/>
        <w:jc w:val="both"/>
      </w:pPr>
    </w:p>
    <w:p w14:paraId="69F3C5CD" w14:textId="6C352BD2" w:rsidR="00E1552C" w:rsidRPr="002B31C1" w:rsidRDefault="006F4F4F" w:rsidP="006F4F4F">
      <w:pPr>
        <w:pStyle w:val="BodyTextIndent2"/>
        <w:tabs>
          <w:tab w:val="left" w:pos="1985"/>
          <w:tab w:val="left" w:pos="5812"/>
        </w:tabs>
        <w:ind w:left="0" w:firstLine="0"/>
        <w:jc w:val="both"/>
        <w:rPr>
          <w:rFonts w:ascii="Arial" w:hAnsi="Arial" w:cs="Arial"/>
          <w:sz w:val="20"/>
          <w:szCs w:val="20"/>
        </w:rPr>
      </w:pPr>
      <w:r w:rsidRPr="002B31C1">
        <w:rPr>
          <w:rFonts w:ascii="Arial" w:hAnsi="Arial" w:cs="Arial"/>
          <w:sz w:val="20"/>
          <w:szCs w:val="20"/>
        </w:rPr>
        <w:tab/>
      </w:r>
      <w:r w:rsidR="002B1843" w:rsidRPr="002B31C1">
        <w:rPr>
          <w:rFonts w:ascii="Arial" w:hAnsi="Arial" w:cs="Arial"/>
          <w:sz w:val="20"/>
          <w:szCs w:val="20"/>
        </w:rPr>
        <w:t>________________________  Date</w:t>
      </w:r>
    </w:p>
    <w:sectPr w:rsidR="00E1552C" w:rsidRPr="002B31C1" w:rsidSect="00E72545">
      <w:pgSz w:w="12240" w:h="15840"/>
      <w:pgMar w:top="993" w:right="1152"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2FA"/>
    <w:multiLevelType w:val="hybridMultilevel"/>
    <w:tmpl w:val="F7F65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542082"/>
    <w:multiLevelType w:val="hybridMultilevel"/>
    <w:tmpl w:val="80B2C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4373E8"/>
    <w:multiLevelType w:val="hybridMultilevel"/>
    <w:tmpl w:val="C2D0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80931"/>
    <w:multiLevelType w:val="hybridMultilevel"/>
    <w:tmpl w:val="75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82486"/>
    <w:multiLevelType w:val="hybridMultilevel"/>
    <w:tmpl w:val="C298D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C6792C"/>
    <w:multiLevelType w:val="hybridMultilevel"/>
    <w:tmpl w:val="14881EBC"/>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06BC5"/>
    <w:multiLevelType w:val="hybridMultilevel"/>
    <w:tmpl w:val="5A10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A29BB"/>
    <w:multiLevelType w:val="hybridMultilevel"/>
    <w:tmpl w:val="591A9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850652"/>
    <w:multiLevelType w:val="hybridMultilevel"/>
    <w:tmpl w:val="54B0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C4EF7"/>
    <w:multiLevelType w:val="hybridMultilevel"/>
    <w:tmpl w:val="BBD2E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FC06E8"/>
    <w:multiLevelType w:val="hybridMultilevel"/>
    <w:tmpl w:val="4678E5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937AF4"/>
    <w:multiLevelType w:val="hybridMultilevel"/>
    <w:tmpl w:val="45227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283226"/>
    <w:multiLevelType w:val="hybridMultilevel"/>
    <w:tmpl w:val="57D05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87882"/>
    <w:multiLevelType w:val="hybridMultilevel"/>
    <w:tmpl w:val="DE865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6A4E20"/>
    <w:multiLevelType w:val="hybridMultilevel"/>
    <w:tmpl w:val="EBF8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722AF"/>
    <w:multiLevelType w:val="hybridMultilevel"/>
    <w:tmpl w:val="B3E0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675837"/>
    <w:multiLevelType w:val="hybridMultilevel"/>
    <w:tmpl w:val="58C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6614E"/>
    <w:multiLevelType w:val="hybridMultilevel"/>
    <w:tmpl w:val="19F07A7C"/>
    <w:lvl w:ilvl="0" w:tplc="CA023E08">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A13D24"/>
    <w:multiLevelType w:val="hybridMultilevel"/>
    <w:tmpl w:val="8762649A"/>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19" w15:restartNumberingAfterBreak="0">
    <w:nsid w:val="56443B6D"/>
    <w:multiLevelType w:val="hybridMultilevel"/>
    <w:tmpl w:val="EF9A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44BF7"/>
    <w:multiLevelType w:val="hybridMultilevel"/>
    <w:tmpl w:val="0DACF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CB61F0"/>
    <w:multiLevelType w:val="hybridMultilevel"/>
    <w:tmpl w:val="120C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45AFD"/>
    <w:multiLevelType w:val="hybridMultilevel"/>
    <w:tmpl w:val="99607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7B6CE1"/>
    <w:multiLevelType w:val="hybridMultilevel"/>
    <w:tmpl w:val="961E9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9B0C02"/>
    <w:multiLevelType w:val="hybridMultilevel"/>
    <w:tmpl w:val="9A5A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C1B16"/>
    <w:multiLevelType w:val="hybridMultilevel"/>
    <w:tmpl w:val="AA86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853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DCF69B0"/>
    <w:multiLevelType w:val="hybridMultilevel"/>
    <w:tmpl w:val="A564828A"/>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8" w15:restartNumberingAfterBreak="0">
    <w:nsid w:val="724A439D"/>
    <w:multiLevelType w:val="hybridMultilevel"/>
    <w:tmpl w:val="53D6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2F236D"/>
    <w:multiLevelType w:val="hybridMultilevel"/>
    <w:tmpl w:val="14881EB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D36616C"/>
    <w:multiLevelType w:val="hybridMultilevel"/>
    <w:tmpl w:val="4C0E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953173">
    <w:abstractNumId w:val="11"/>
  </w:num>
  <w:num w:numId="2" w16cid:durableId="796795681">
    <w:abstractNumId w:val="16"/>
  </w:num>
  <w:num w:numId="3" w16cid:durableId="1357317576">
    <w:abstractNumId w:val="1"/>
  </w:num>
  <w:num w:numId="4" w16cid:durableId="1009719334">
    <w:abstractNumId w:val="18"/>
  </w:num>
  <w:num w:numId="5" w16cid:durableId="1415082485">
    <w:abstractNumId w:val="20"/>
  </w:num>
  <w:num w:numId="6" w16cid:durableId="1143037823">
    <w:abstractNumId w:val="22"/>
  </w:num>
  <w:num w:numId="7" w16cid:durableId="48961867">
    <w:abstractNumId w:val="0"/>
  </w:num>
  <w:num w:numId="8" w16cid:durableId="242521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8246299">
    <w:abstractNumId w:val="27"/>
  </w:num>
  <w:num w:numId="10" w16cid:durableId="988748022">
    <w:abstractNumId w:val="14"/>
  </w:num>
  <w:num w:numId="11" w16cid:durableId="1020200335">
    <w:abstractNumId w:val="8"/>
  </w:num>
  <w:num w:numId="12" w16cid:durableId="2047218706">
    <w:abstractNumId w:val="10"/>
  </w:num>
  <w:num w:numId="13" w16cid:durableId="131676352">
    <w:abstractNumId w:val="6"/>
  </w:num>
  <w:num w:numId="14" w16cid:durableId="1343699444">
    <w:abstractNumId w:val="21"/>
  </w:num>
  <w:num w:numId="15" w16cid:durableId="260719735">
    <w:abstractNumId w:val="4"/>
  </w:num>
  <w:num w:numId="16" w16cid:durableId="772893483">
    <w:abstractNumId w:val="19"/>
  </w:num>
  <w:num w:numId="17" w16cid:durableId="2030133824">
    <w:abstractNumId w:val="28"/>
  </w:num>
  <w:num w:numId="18" w16cid:durableId="737291129">
    <w:abstractNumId w:val="25"/>
  </w:num>
  <w:num w:numId="19" w16cid:durableId="675885417">
    <w:abstractNumId w:val="12"/>
  </w:num>
  <w:num w:numId="20" w16cid:durableId="554052025">
    <w:abstractNumId w:val="17"/>
  </w:num>
  <w:num w:numId="21" w16cid:durableId="759519871">
    <w:abstractNumId w:val="30"/>
  </w:num>
  <w:num w:numId="22" w16cid:durableId="845946942">
    <w:abstractNumId w:val="5"/>
  </w:num>
  <w:num w:numId="23" w16cid:durableId="1682201322">
    <w:abstractNumId w:val="2"/>
  </w:num>
  <w:num w:numId="24" w16cid:durableId="1502355231">
    <w:abstractNumId w:val="9"/>
  </w:num>
  <w:num w:numId="25" w16cid:durableId="2065639228">
    <w:abstractNumId w:val="29"/>
  </w:num>
  <w:num w:numId="26" w16cid:durableId="380983399">
    <w:abstractNumId w:val="7"/>
  </w:num>
  <w:num w:numId="27" w16cid:durableId="1706757473">
    <w:abstractNumId w:val="3"/>
  </w:num>
  <w:num w:numId="28" w16cid:durableId="1281763509">
    <w:abstractNumId w:val="23"/>
  </w:num>
  <w:num w:numId="29" w16cid:durableId="950359560">
    <w:abstractNumId w:val="15"/>
  </w:num>
  <w:num w:numId="30" w16cid:durableId="371004007">
    <w:abstractNumId w:val="13"/>
  </w:num>
  <w:num w:numId="31" w16cid:durableId="1957561784">
    <w:abstractNumId w:val="26"/>
  </w:num>
  <w:num w:numId="32" w16cid:durableId="1124932234">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3"/>
    <w:rsid w:val="00001BFB"/>
    <w:rsid w:val="00004F79"/>
    <w:rsid w:val="00011ED4"/>
    <w:rsid w:val="00012BFA"/>
    <w:rsid w:val="00013BCC"/>
    <w:rsid w:val="000201DC"/>
    <w:rsid w:val="0002372D"/>
    <w:rsid w:val="00026BC3"/>
    <w:rsid w:val="00026CB7"/>
    <w:rsid w:val="00027572"/>
    <w:rsid w:val="00032038"/>
    <w:rsid w:val="00034FB2"/>
    <w:rsid w:val="00035BCC"/>
    <w:rsid w:val="00043C1B"/>
    <w:rsid w:val="00044555"/>
    <w:rsid w:val="00044E41"/>
    <w:rsid w:val="00051976"/>
    <w:rsid w:val="0005275F"/>
    <w:rsid w:val="0005395A"/>
    <w:rsid w:val="00053C13"/>
    <w:rsid w:val="000542BF"/>
    <w:rsid w:val="00057F60"/>
    <w:rsid w:val="000615AB"/>
    <w:rsid w:val="0006476C"/>
    <w:rsid w:val="00067AF6"/>
    <w:rsid w:val="00074479"/>
    <w:rsid w:val="0007503F"/>
    <w:rsid w:val="00076D05"/>
    <w:rsid w:val="00080262"/>
    <w:rsid w:val="00080CA5"/>
    <w:rsid w:val="0008185C"/>
    <w:rsid w:val="00082234"/>
    <w:rsid w:val="00083E62"/>
    <w:rsid w:val="00090299"/>
    <w:rsid w:val="0009041A"/>
    <w:rsid w:val="00092945"/>
    <w:rsid w:val="0009630D"/>
    <w:rsid w:val="00097630"/>
    <w:rsid w:val="000A267A"/>
    <w:rsid w:val="000A3E47"/>
    <w:rsid w:val="000B02E6"/>
    <w:rsid w:val="000B047D"/>
    <w:rsid w:val="000B4DDF"/>
    <w:rsid w:val="000B550C"/>
    <w:rsid w:val="000C0001"/>
    <w:rsid w:val="000C02E6"/>
    <w:rsid w:val="000C0E5A"/>
    <w:rsid w:val="000C65AF"/>
    <w:rsid w:val="000C7CFC"/>
    <w:rsid w:val="000D4C7B"/>
    <w:rsid w:val="000D5382"/>
    <w:rsid w:val="000E2335"/>
    <w:rsid w:val="000E32CC"/>
    <w:rsid w:val="000E705B"/>
    <w:rsid w:val="00100C29"/>
    <w:rsid w:val="00101215"/>
    <w:rsid w:val="00103167"/>
    <w:rsid w:val="0010359C"/>
    <w:rsid w:val="00110557"/>
    <w:rsid w:val="001136F4"/>
    <w:rsid w:val="00115B6D"/>
    <w:rsid w:val="0012209D"/>
    <w:rsid w:val="00123D24"/>
    <w:rsid w:val="001259EE"/>
    <w:rsid w:val="00125FE4"/>
    <w:rsid w:val="00126A07"/>
    <w:rsid w:val="00126E3D"/>
    <w:rsid w:val="00127678"/>
    <w:rsid w:val="00130DEA"/>
    <w:rsid w:val="001313CC"/>
    <w:rsid w:val="00131BF0"/>
    <w:rsid w:val="00133A4B"/>
    <w:rsid w:val="00136BFB"/>
    <w:rsid w:val="0016330C"/>
    <w:rsid w:val="00166A42"/>
    <w:rsid w:val="00175240"/>
    <w:rsid w:val="00175F1C"/>
    <w:rsid w:val="001765AF"/>
    <w:rsid w:val="00176720"/>
    <w:rsid w:val="001777EB"/>
    <w:rsid w:val="00177993"/>
    <w:rsid w:val="00177E17"/>
    <w:rsid w:val="00186252"/>
    <w:rsid w:val="00187C75"/>
    <w:rsid w:val="00190412"/>
    <w:rsid w:val="00191DCF"/>
    <w:rsid w:val="001943FD"/>
    <w:rsid w:val="00194A01"/>
    <w:rsid w:val="001A7437"/>
    <w:rsid w:val="001A74DC"/>
    <w:rsid w:val="001B0D1F"/>
    <w:rsid w:val="001B0E32"/>
    <w:rsid w:val="001B12BA"/>
    <w:rsid w:val="001B6283"/>
    <w:rsid w:val="001B763F"/>
    <w:rsid w:val="001C1032"/>
    <w:rsid w:val="001C1696"/>
    <w:rsid w:val="001C3B6F"/>
    <w:rsid w:val="001C40D4"/>
    <w:rsid w:val="001D05D4"/>
    <w:rsid w:val="001D136B"/>
    <w:rsid w:val="001D2C56"/>
    <w:rsid w:val="001D6453"/>
    <w:rsid w:val="001E2933"/>
    <w:rsid w:val="001E2D88"/>
    <w:rsid w:val="001E7435"/>
    <w:rsid w:val="001F08F1"/>
    <w:rsid w:val="001F158B"/>
    <w:rsid w:val="001F34D6"/>
    <w:rsid w:val="00201333"/>
    <w:rsid w:val="00201400"/>
    <w:rsid w:val="00203F5E"/>
    <w:rsid w:val="00207762"/>
    <w:rsid w:val="00212783"/>
    <w:rsid w:val="0021372D"/>
    <w:rsid w:val="00214331"/>
    <w:rsid w:val="0021479D"/>
    <w:rsid w:val="0022030F"/>
    <w:rsid w:val="00222F57"/>
    <w:rsid w:val="00223DBC"/>
    <w:rsid w:val="002304C3"/>
    <w:rsid w:val="00230511"/>
    <w:rsid w:val="00231222"/>
    <w:rsid w:val="00232186"/>
    <w:rsid w:val="00232519"/>
    <w:rsid w:val="00233905"/>
    <w:rsid w:val="0023407D"/>
    <w:rsid w:val="00237015"/>
    <w:rsid w:val="00237C85"/>
    <w:rsid w:val="0024178C"/>
    <w:rsid w:val="0024274F"/>
    <w:rsid w:val="00242E57"/>
    <w:rsid w:val="00243D22"/>
    <w:rsid w:val="00252735"/>
    <w:rsid w:val="00252975"/>
    <w:rsid w:val="0025734A"/>
    <w:rsid w:val="00266C77"/>
    <w:rsid w:val="00267542"/>
    <w:rsid w:val="00270732"/>
    <w:rsid w:val="00272881"/>
    <w:rsid w:val="00275BC2"/>
    <w:rsid w:val="00276A2A"/>
    <w:rsid w:val="00281398"/>
    <w:rsid w:val="00283133"/>
    <w:rsid w:val="00284121"/>
    <w:rsid w:val="002871C8"/>
    <w:rsid w:val="00292A93"/>
    <w:rsid w:val="00293C4F"/>
    <w:rsid w:val="00296F71"/>
    <w:rsid w:val="002A483C"/>
    <w:rsid w:val="002B0E80"/>
    <w:rsid w:val="002B1843"/>
    <w:rsid w:val="002B31C1"/>
    <w:rsid w:val="002B5222"/>
    <w:rsid w:val="002B6A02"/>
    <w:rsid w:val="002C0E28"/>
    <w:rsid w:val="002C3ACA"/>
    <w:rsid w:val="002C60AC"/>
    <w:rsid w:val="002D0D25"/>
    <w:rsid w:val="002D247C"/>
    <w:rsid w:val="002D3F27"/>
    <w:rsid w:val="002D4ACE"/>
    <w:rsid w:val="002D7833"/>
    <w:rsid w:val="002D7DE0"/>
    <w:rsid w:val="002E6537"/>
    <w:rsid w:val="002F0C71"/>
    <w:rsid w:val="002F78E3"/>
    <w:rsid w:val="00304871"/>
    <w:rsid w:val="00306DBE"/>
    <w:rsid w:val="003078EA"/>
    <w:rsid w:val="0031221C"/>
    <w:rsid w:val="00312418"/>
    <w:rsid w:val="00316904"/>
    <w:rsid w:val="003175F1"/>
    <w:rsid w:val="00317939"/>
    <w:rsid w:val="003223FB"/>
    <w:rsid w:val="003233A1"/>
    <w:rsid w:val="00324A54"/>
    <w:rsid w:val="003273E1"/>
    <w:rsid w:val="00333482"/>
    <w:rsid w:val="00335C30"/>
    <w:rsid w:val="0034182A"/>
    <w:rsid w:val="003462FB"/>
    <w:rsid w:val="0034767C"/>
    <w:rsid w:val="00347A64"/>
    <w:rsid w:val="0035028C"/>
    <w:rsid w:val="00351A22"/>
    <w:rsid w:val="00354AC7"/>
    <w:rsid w:val="00362621"/>
    <w:rsid w:val="003631E0"/>
    <w:rsid w:val="00366206"/>
    <w:rsid w:val="00366E69"/>
    <w:rsid w:val="00370B7C"/>
    <w:rsid w:val="003717CC"/>
    <w:rsid w:val="00376CE7"/>
    <w:rsid w:val="003770E7"/>
    <w:rsid w:val="00377BD3"/>
    <w:rsid w:val="00390F04"/>
    <w:rsid w:val="00394282"/>
    <w:rsid w:val="00395748"/>
    <w:rsid w:val="003972E8"/>
    <w:rsid w:val="003A0B99"/>
    <w:rsid w:val="003A19D8"/>
    <w:rsid w:val="003A44D8"/>
    <w:rsid w:val="003A7191"/>
    <w:rsid w:val="003B0E77"/>
    <w:rsid w:val="003B241D"/>
    <w:rsid w:val="003B24C7"/>
    <w:rsid w:val="003B419E"/>
    <w:rsid w:val="003B4237"/>
    <w:rsid w:val="003C2B9B"/>
    <w:rsid w:val="003D2885"/>
    <w:rsid w:val="003D319E"/>
    <w:rsid w:val="003D5B72"/>
    <w:rsid w:val="003E024C"/>
    <w:rsid w:val="003E2F06"/>
    <w:rsid w:val="003E4A41"/>
    <w:rsid w:val="003E667E"/>
    <w:rsid w:val="003E6E41"/>
    <w:rsid w:val="003F28E0"/>
    <w:rsid w:val="003F3591"/>
    <w:rsid w:val="003F4430"/>
    <w:rsid w:val="003F6C89"/>
    <w:rsid w:val="003F7579"/>
    <w:rsid w:val="00400267"/>
    <w:rsid w:val="00400DCE"/>
    <w:rsid w:val="004027B0"/>
    <w:rsid w:val="00405F9F"/>
    <w:rsid w:val="004125D7"/>
    <w:rsid w:val="00424D79"/>
    <w:rsid w:val="004251FE"/>
    <w:rsid w:val="004344C5"/>
    <w:rsid w:val="00434BB4"/>
    <w:rsid w:val="0043618C"/>
    <w:rsid w:val="00436223"/>
    <w:rsid w:val="00442CFD"/>
    <w:rsid w:val="004430DE"/>
    <w:rsid w:val="0044573F"/>
    <w:rsid w:val="0044781D"/>
    <w:rsid w:val="00452CB4"/>
    <w:rsid w:val="00455622"/>
    <w:rsid w:val="00464E24"/>
    <w:rsid w:val="0047213C"/>
    <w:rsid w:val="00472555"/>
    <w:rsid w:val="00473AB3"/>
    <w:rsid w:val="00475C5A"/>
    <w:rsid w:val="0048009D"/>
    <w:rsid w:val="004854D3"/>
    <w:rsid w:val="0048734D"/>
    <w:rsid w:val="00490213"/>
    <w:rsid w:val="004918CF"/>
    <w:rsid w:val="00493367"/>
    <w:rsid w:val="004960E5"/>
    <w:rsid w:val="00497467"/>
    <w:rsid w:val="00497951"/>
    <w:rsid w:val="004A0FB3"/>
    <w:rsid w:val="004A4429"/>
    <w:rsid w:val="004A4D2B"/>
    <w:rsid w:val="004A5639"/>
    <w:rsid w:val="004B16F9"/>
    <w:rsid w:val="004B3F69"/>
    <w:rsid w:val="004C026C"/>
    <w:rsid w:val="004C0395"/>
    <w:rsid w:val="004C584F"/>
    <w:rsid w:val="004C742B"/>
    <w:rsid w:val="004C7C8F"/>
    <w:rsid w:val="004E1663"/>
    <w:rsid w:val="004E2A7D"/>
    <w:rsid w:val="004E2EF5"/>
    <w:rsid w:val="004E694F"/>
    <w:rsid w:val="004E71CE"/>
    <w:rsid w:val="004E7B26"/>
    <w:rsid w:val="004F11C7"/>
    <w:rsid w:val="004F2080"/>
    <w:rsid w:val="004F325C"/>
    <w:rsid w:val="004F4089"/>
    <w:rsid w:val="004F685A"/>
    <w:rsid w:val="00502899"/>
    <w:rsid w:val="0050328F"/>
    <w:rsid w:val="0050382B"/>
    <w:rsid w:val="00504273"/>
    <w:rsid w:val="005065C1"/>
    <w:rsid w:val="00506FD2"/>
    <w:rsid w:val="00507F10"/>
    <w:rsid w:val="0051017B"/>
    <w:rsid w:val="00512897"/>
    <w:rsid w:val="00517F4F"/>
    <w:rsid w:val="00520190"/>
    <w:rsid w:val="00520B6B"/>
    <w:rsid w:val="00522076"/>
    <w:rsid w:val="005255A8"/>
    <w:rsid w:val="0052698F"/>
    <w:rsid w:val="0053132C"/>
    <w:rsid w:val="0053498E"/>
    <w:rsid w:val="00534B09"/>
    <w:rsid w:val="00540ABA"/>
    <w:rsid w:val="00541280"/>
    <w:rsid w:val="005419FB"/>
    <w:rsid w:val="00542A4F"/>
    <w:rsid w:val="00543093"/>
    <w:rsid w:val="00543A58"/>
    <w:rsid w:val="00545EC6"/>
    <w:rsid w:val="0055291D"/>
    <w:rsid w:val="005534A3"/>
    <w:rsid w:val="00556344"/>
    <w:rsid w:val="00563A9E"/>
    <w:rsid w:val="00564CB5"/>
    <w:rsid w:val="005660EF"/>
    <w:rsid w:val="00566F32"/>
    <w:rsid w:val="005715BE"/>
    <w:rsid w:val="005718D4"/>
    <w:rsid w:val="00573486"/>
    <w:rsid w:val="00577AAA"/>
    <w:rsid w:val="005808D9"/>
    <w:rsid w:val="00581FCD"/>
    <w:rsid w:val="005823F4"/>
    <w:rsid w:val="00586260"/>
    <w:rsid w:val="00592190"/>
    <w:rsid w:val="00597458"/>
    <w:rsid w:val="00597528"/>
    <w:rsid w:val="005A2ADE"/>
    <w:rsid w:val="005A494B"/>
    <w:rsid w:val="005B138B"/>
    <w:rsid w:val="005B1875"/>
    <w:rsid w:val="005B2246"/>
    <w:rsid w:val="005B3611"/>
    <w:rsid w:val="005B3CBD"/>
    <w:rsid w:val="005B5FFC"/>
    <w:rsid w:val="005B71EE"/>
    <w:rsid w:val="005C0A47"/>
    <w:rsid w:val="005C5318"/>
    <w:rsid w:val="005C57A7"/>
    <w:rsid w:val="005C5A4A"/>
    <w:rsid w:val="005D08CA"/>
    <w:rsid w:val="005D2B7A"/>
    <w:rsid w:val="005E7675"/>
    <w:rsid w:val="005F1D85"/>
    <w:rsid w:val="006011DE"/>
    <w:rsid w:val="006108C7"/>
    <w:rsid w:val="006241FA"/>
    <w:rsid w:val="00625CA0"/>
    <w:rsid w:val="00630714"/>
    <w:rsid w:val="00634152"/>
    <w:rsid w:val="00636570"/>
    <w:rsid w:val="006449FE"/>
    <w:rsid w:val="00645B2D"/>
    <w:rsid w:val="0064758A"/>
    <w:rsid w:val="00650542"/>
    <w:rsid w:val="006548C3"/>
    <w:rsid w:val="00670E1E"/>
    <w:rsid w:val="0067229D"/>
    <w:rsid w:val="006743F3"/>
    <w:rsid w:val="0067621B"/>
    <w:rsid w:val="0067658C"/>
    <w:rsid w:val="006814E8"/>
    <w:rsid w:val="00682D37"/>
    <w:rsid w:val="00684239"/>
    <w:rsid w:val="0068752E"/>
    <w:rsid w:val="0068769A"/>
    <w:rsid w:val="006951C7"/>
    <w:rsid w:val="006971BA"/>
    <w:rsid w:val="006A5E2B"/>
    <w:rsid w:val="006B0E35"/>
    <w:rsid w:val="006C0B8B"/>
    <w:rsid w:val="006C3993"/>
    <w:rsid w:val="006D1B84"/>
    <w:rsid w:val="006D52BA"/>
    <w:rsid w:val="006D7A0B"/>
    <w:rsid w:val="006E0DB8"/>
    <w:rsid w:val="006E46B7"/>
    <w:rsid w:val="006E5F54"/>
    <w:rsid w:val="006E656E"/>
    <w:rsid w:val="006E7E53"/>
    <w:rsid w:val="006F1FB0"/>
    <w:rsid w:val="006F2ABA"/>
    <w:rsid w:val="006F49C9"/>
    <w:rsid w:val="006F4F4F"/>
    <w:rsid w:val="00706483"/>
    <w:rsid w:val="0071754C"/>
    <w:rsid w:val="00721C43"/>
    <w:rsid w:val="00724C89"/>
    <w:rsid w:val="00730081"/>
    <w:rsid w:val="0073220C"/>
    <w:rsid w:val="00732A13"/>
    <w:rsid w:val="00733F38"/>
    <w:rsid w:val="007356A3"/>
    <w:rsid w:val="00741859"/>
    <w:rsid w:val="007425C3"/>
    <w:rsid w:val="0074640B"/>
    <w:rsid w:val="00746568"/>
    <w:rsid w:val="00746CB3"/>
    <w:rsid w:val="00747455"/>
    <w:rsid w:val="00753210"/>
    <w:rsid w:val="00756369"/>
    <w:rsid w:val="00757871"/>
    <w:rsid w:val="00757F3B"/>
    <w:rsid w:val="00773011"/>
    <w:rsid w:val="0077415C"/>
    <w:rsid w:val="007745C6"/>
    <w:rsid w:val="00775E7E"/>
    <w:rsid w:val="007778F4"/>
    <w:rsid w:val="007825AA"/>
    <w:rsid w:val="00787033"/>
    <w:rsid w:val="00793333"/>
    <w:rsid w:val="00796C08"/>
    <w:rsid w:val="00796D5D"/>
    <w:rsid w:val="007A0468"/>
    <w:rsid w:val="007A0F82"/>
    <w:rsid w:val="007A1EAE"/>
    <w:rsid w:val="007A240B"/>
    <w:rsid w:val="007A60C3"/>
    <w:rsid w:val="007A7381"/>
    <w:rsid w:val="007A7E4C"/>
    <w:rsid w:val="007B15EA"/>
    <w:rsid w:val="007B242B"/>
    <w:rsid w:val="007B43F8"/>
    <w:rsid w:val="007B49E8"/>
    <w:rsid w:val="007B632B"/>
    <w:rsid w:val="007C2163"/>
    <w:rsid w:val="007C5E00"/>
    <w:rsid w:val="007C6FAC"/>
    <w:rsid w:val="007D1D9E"/>
    <w:rsid w:val="007D3E11"/>
    <w:rsid w:val="007E279E"/>
    <w:rsid w:val="007E3ABC"/>
    <w:rsid w:val="007E610F"/>
    <w:rsid w:val="007F3542"/>
    <w:rsid w:val="007F40E3"/>
    <w:rsid w:val="007F4A20"/>
    <w:rsid w:val="007F6802"/>
    <w:rsid w:val="007F7935"/>
    <w:rsid w:val="00800BB3"/>
    <w:rsid w:val="0080249A"/>
    <w:rsid w:val="00805635"/>
    <w:rsid w:val="00813DE1"/>
    <w:rsid w:val="008154BF"/>
    <w:rsid w:val="00817DB8"/>
    <w:rsid w:val="00832C21"/>
    <w:rsid w:val="0083636C"/>
    <w:rsid w:val="00840858"/>
    <w:rsid w:val="008430F5"/>
    <w:rsid w:val="00845821"/>
    <w:rsid w:val="008476C4"/>
    <w:rsid w:val="0085173B"/>
    <w:rsid w:val="00851905"/>
    <w:rsid w:val="008562CD"/>
    <w:rsid w:val="00860D81"/>
    <w:rsid w:val="00862984"/>
    <w:rsid w:val="00863DAD"/>
    <w:rsid w:val="00864A03"/>
    <w:rsid w:val="00866690"/>
    <w:rsid w:val="0086676E"/>
    <w:rsid w:val="008667B4"/>
    <w:rsid w:val="008706C7"/>
    <w:rsid w:val="008731D6"/>
    <w:rsid w:val="00874CB6"/>
    <w:rsid w:val="00880B05"/>
    <w:rsid w:val="0088157F"/>
    <w:rsid w:val="008836AD"/>
    <w:rsid w:val="0088599A"/>
    <w:rsid w:val="008867B7"/>
    <w:rsid w:val="00886BE1"/>
    <w:rsid w:val="0089470D"/>
    <w:rsid w:val="008A0D4D"/>
    <w:rsid w:val="008A4D6E"/>
    <w:rsid w:val="008A56AC"/>
    <w:rsid w:val="008A73FD"/>
    <w:rsid w:val="008B073B"/>
    <w:rsid w:val="008B29EC"/>
    <w:rsid w:val="008C1371"/>
    <w:rsid w:val="008C3A8E"/>
    <w:rsid w:val="008D4662"/>
    <w:rsid w:val="008D4CAB"/>
    <w:rsid w:val="008D4F87"/>
    <w:rsid w:val="008D613E"/>
    <w:rsid w:val="008E00E2"/>
    <w:rsid w:val="008E2F09"/>
    <w:rsid w:val="008E4D5B"/>
    <w:rsid w:val="008E5A27"/>
    <w:rsid w:val="008E6148"/>
    <w:rsid w:val="008E725E"/>
    <w:rsid w:val="008F33EC"/>
    <w:rsid w:val="008F536F"/>
    <w:rsid w:val="009003FD"/>
    <w:rsid w:val="00901126"/>
    <w:rsid w:val="00906259"/>
    <w:rsid w:val="009149BA"/>
    <w:rsid w:val="009201C6"/>
    <w:rsid w:val="00920588"/>
    <w:rsid w:val="009223A7"/>
    <w:rsid w:val="00922744"/>
    <w:rsid w:val="00922CA3"/>
    <w:rsid w:val="009316A7"/>
    <w:rsid w:val="0093359C"/>
    <w:rsid w:val="00933AE0"/>
    <w:rsid w:val="009416A6"/>
    <w:rsid w:val="00943060"/>
    <w:rsid w:val="009439D5"/>
    <w:rsid w:val="00944ED0"/>
    <w:rsid w:val="00950E43"/>
    <w:rsid w:val="0095768B"/>
    <w:rsid w:val="00960B15"/>
    <w:rsid w:val="00961CF7"/>
    <w:rsid w:val="009704B0"/>
    <w:rsid w:val="00974375"/>
    <w:rsid w:val="0098278C"/>
    <w:rsid w:val="00983FFC"/>
    <w:rsid w:val="00984F87"/>
    <w:rsid w:val="00987449"/>
    <w:rsid w:val="00987939"/>
    <w:rsid w:val="00991FD6"/>
    <w:rsid w:val="00994AB6"/>
    <w:rsid w:val="009A12A3"/>
    <w:rsid w:val="009A1DAB"/>
    <w:rsid w:val="009A22DC"/>
    <w:rsid w:val="009A4A16"/>
    <w:rsid w:val="009A4F02"/>
    <w:rsid w:val="009A6A42"/>
    <w:rsid w:val="009B12F0"/>
    <w:rsid w:val="009B4F5D"/>
    <w:rsid w:val="009B4F93"/>
    <w:rsid w:val="009B7B61"/>
    <w:rsid w:val="009C15BB"/>
    <w:rsid w:val="009D0CEE"/>
    <w:rsid w:val="009E054B"/>
    <w:rsid w:val="009E265E"/>
    <w:rsid w:val="009E39EC"/>
    <w:rsid w:val="009F0E18"/>
    <w:rsid w:val="009F3EA2"/>
    <w:rsid w:val="009F5A47"/>
    <w:rsid w:val="009F6EA8"/>
    <w:rsid w:val="00A005AF"/>
    <w:rsid w:val="00A01C7B"/>
    <w:rsid w:val="00A0432D"/>
    <w:rsid w:val="00A056FD"/>
    <w:rsid w:val="00A058FC"/>
    <w:rsid w:val="00A07BA2"/>
    <w:rsid w:val="00A07BD8"/>
    <w:rsid w:val="00A07C68"/>
    <w:rsid w:val="00A07C72"/>
    <w:rsid w:val="00A12B1B"/>
    <w:rsid w:val="00A13F18"/>
    <w:rsid w:val="00A17AFC"/>
    <w:rsid w:val="00A20A97"/>
    <w:rsid w:val="00A212BB"/>
    <w:rsid w:val="00A216C6"/>
    <w:rsid w:val="00A260C9"/>
    <w:rsid w:val="00A3020E"/>
    <w:rsid w:val="00A3035B"/>
    <w:rsid w:val="00A3566A"/>
    <w:rsid w:val="00A36342"/>
    <w:rsid w:val="00A42698"/>
    <w:rsid w:val="00A43A01"/>
    <w:rsid w:val="00A44DA8"/>
    <w:rsid w:val="00A55994"/>
    <w:rsid w:val="00A56A36"/>
    <w:rsid w:val="00A600FF"/>
    <w:rsid w:val="00A67FC3"/>
    <w:rsid w:val="00A70C40"/>
    <w:rsid w:val="00A73ADC"/>
    <w:rsid w:val="00A74312"/>
    <w:rsid w:val="00A773B0"/>
    <w:rsid w:val="00A8164C"/>
    <w:rsid w:val="00A87976"/>
    <w:rsid w:val="00A87D55"/>
    <w:rsid w:val="00A91B5A"/>
    <w:rsid w:val="00A953FE"/>
    <w:rsid w:val="00A95E5C"/>
    <w:rsid w:val="00AA0D54"/>
    <w:rsid w:val="00AA2FE1"/>
    <w:rsid w:val="00AA6702"/>
    <w:rsid w:val="00AA69F4"/>
    <w:rsid w:val="00AB17C8"/>
    <w:rsid w:val="00AB27DF"/>
    <w:rsid w:val="00AB665F"/>
    <w:rsid w:val="00AC05DB"/>
    <w:rsid w:val="00AC195A"/>
    <w:rsid w:val="00AC2427"/>
    <w:rsid w:val="00AC4856"/>
    <w:rsid w:val="00AD1904"/>
    <w:rsid w:val="00AD4BD9"/>
    <w:rsid w:val="00AD5051"/>
    <w:rsid w:val="00AE0DBF"/>
    <w:rsid w:val="00AE0EF8"/>
    <w:rsid w:val="00AE7CA0"/>
    <w:rsid w:val="00AF15EB"/>
    <w:rsid w:val="00AF2B0B"/>
    <w:rsid w:val="00AF3A5A"/>
    <w:rsid w:val="00B02093"/>
    <w:rsid w:val="00B036C3"/>
    <w:rsid w:val="00B05F31"/>
    <w:rsid w:val="00B05FC7"/>
    <w:rsid w:val="00B100DD"/>
    <w:rsid w:val="00B12E1F"/>
    <w:rsid w:val="00B2332D"/>
    <w:rsid w:val="00B27894"/>
    <w:rsid w:val="00B325E0"/>
    <w:rsid w:val="00B34271"/>
    <w:rsid w:val="00B34669"/>
    <w:rsid w:val="00B41C76"/>
    <w:rsid w:val="00B4287F"/>
    <w:rsid w:val="00B42E67"/>
    <w:rsid w:val="00B438AA"/>
    <w:rsid w:val="00B479DD"/>
    <w:rsid w:val="00B479F1"/>
    <w:rsid w:val="00B47AE4"/>
    <w:rsid w:val="00B50BA6"/>
    <w:rsid w:val="00B53182"/>
    <w:rsid w:val="00B56238"/>
    <w:rsid w:val="00B62325"/>
    <w:rsid w:val="00B62E2D"/>
    <w:rsid w:val="00B63AA5"/>
    <w:rsid w:val="00B65323"/>
    <w:rsid w:val="00B67FDF"/>
    <w:rsid w:val="00B70F28"/>
    <w:rsid w:val="00B73851"/>
    <w:rsid w:val="00B83DC6"/>
    <w:rsid w:val="00B84C40"/>
    <w:rsid w:val="00B857DE"/>
    <w:rsid w:val="00B87599"/>
    <w:rsid w:val="00B96D55"/>
    <w:rsid w:val="00BA4C99"/>
    <w:rsid w:val="00BA73A2"/>
    <w:rsid w:val="00BA7F79"/>
    <w:rsid w:val="00BB1E98"/>
    <w:rsid w:val="00BB4735"/>
    <w:rsid w:val="00BB6910"/>
    <w:rsid w:val="00BC1CD5"/>
    <w:rsid w:val="00BC45C3"/>
    <w:rsid w:val="00BD13D7"/>
    <w:rsid w:val="00BD355F"/>
    <w:rsid w:val="00BD4397"/>
    <w:rsid w:val="00BD4B78"/>
    <w:rsid w:val="00BD6274"/>
    <w:rsid w:val="00BE38D9"/>
    <w:rsid w:val="00BE4BA4"/>
    <w:rsid w:val="00BE5E90"/>
    <w:rsid w:val="00BE6C57"/>
    <w:rsid w:val="00BE7ABF"/>
    <w:rsid w:val="00BF22CE"/>
    <w:rsid w:val="00BF3289"/>
    <w:rsid w:val="00BF343B"/>
    <w:rsid w:val="00BF4DF4"/>
    <w:rsid w:val="00C01132"/>
    <w:rsid w:val="00C103D5"/>
    <w:rsid w:val="00C10DC6"/>
    <w:rsid w:val="00C10EDF"/>
    <w:rsid w:val="00C116ED"/>
    <w:rsid w:val="00C12A83"/>
    <w:rsid w:val="00C161E3"/>
    <w:rsid w:val="00C170F5"/>
    <w:rsid w:val="00C22680"/>
    <w:rsid w:val="00C24575"/>
    <w:rsid w:val="00C25142"/>
    <w:rsid w:val="00C251E3"/>
    <w:rsid w:val="00C256E5"/>
    <w:rsid w:val="00C2676D"/>
    <w:rsid w:val="00C26D73"/>
    <w:rsid w:val="00C27CE9"/>
    <w:rsid w:val="00C27F23"/>
    <w:rsid w:val="00C312C1"/>
    <w:rsid w:val="00C3539A"/>
    <w:rsid w:val="00C42CAE"/>
    <w:rsid w:val="00C4748A"/>
    <w:rsid w:val="00C50B65"/>
    <w:rsid w:val="00C54F08"/>
    <w:rsid w:val="00C57154"/>
    <w:rsid w:val="00C60E02"/>
    <w:rsid w:val="00C61E55"/>
    <w:rsid w:val="00C639C6"/>
    <w:rsid w:val="00C65D3C"/>
    <w:rsid w:val="00C71DCC"/>
    <w:rsid w:val="00C72EFD"/>
    <w:rsid w:val="00C742F9"/>
    <w:rsid w:val="00C75AA1"/>
    <w:rsid w:val="00C81278"/>
    <w:rsid w:val="00C840FC"/>
    <w:rsid w:val="00C86A04"/>
    <w:rsid w:val="00C87DE6"/>
    <w:rsid w:val="00C95D24"/>
    <w:rsid w:val="00C97EDB"/>
    <w:rsid w:val="00CA4B38"/>
    <w:rsid w:val="00CA7283"/>
    <w:rsid w:val="00CB1B97"/>
    <w:rsid w:val="00CB40C9"/>
    <w:rsid w:val="00CB4986"/>
    <w:rsid w:val="00CB61DF"/>
    <w:rsid w:val="00CB6BA4"/>
    <w:rsid w:val="00CC0AF9"/>
    <w:rsid w:val="00CC2126"/>
    <w:rsid w:val="00CC267F"/>
    <w:rsid w:val="00CD06F6"/>
    <w:rsid w:val="00CD0F1E"/>
    <w:rsid w:val="00CD39F2"/>
    <w:rsid w:val="00CD52BD"/>
    <w:rsid w:val="00CE32FD"/>
    <w:rsid w:val="00CE7B52"/>
    <w:rsid w:val="00CF72FD"/>
    <w:rsid w:val="00CF7566"/>
    <w:rsid w:val="00CF778C"/>
    <w:rsid w:val="00D02104"/>
    <w:rsid w:val="00D03649"/>
    <w:rsid w:val="00D06C91"/>
    <w:rsid w:val="00D12505"/>
    <w:rsid w:val="00D159F3"/>
    <w:rsid w:val="00D22F35"/>
    <w:rsid w:val="00D2692F"/>
    <w:rsid w:val="00D26F83"/>
    <w:rsid w:val="00D27945"/>
    <w:rsid w:val="00D33308"/>
    <w:rsid w:val="00D340A0"/>
    <w:rsid w:val="00D34522"/>
    <w:rsid w:val="00D4015B"/>
    <w:rsid w:val="00D40F32"/>
    <w:rsid w:val="00D55E8C"/>
    <w:rsid w:val="00D56DF7"/>
    <w:rsid w:val="00D61940"/>
    <w:rsid w:val="00D61C57"/>
    <w:rsid w:val="00D75F77"/>
    <w:rsid w:val="00D762AB"/>
    <w:rsid w:val="00D76658"/>
    <w:rsid w:val="00D77CD4"/>
    <w:rsid w:val="00D83672"/>
    <w:rsid w:val="00D84DA0"/>
    <w:rsid w:val="00D84EF4"/>
    <w:rsid w:val="00D85966"/>
    <w:rsid w:val="00D90671"/>
    <w:rsid w:val="00D953AA"/>
    <w:rsid w:val="00D95EB9"/>
    <w:rsid w:val="00DA00A6"/>
    <w:rsid w:val="00DA2714"/>
    <w:rsid w:val="00DA33F9"/>
    <w:rsid w:val="00DB2B74"/>
    <w:rsid w:val="00DB3D8A"/>
    <w:rsid w:val="00DC0D98"/>
    <w:rsid w:val="00DC427D"/>
    <w:rsid w:val="00DC46B7"/>
    <w:rsid w:val="00DC785C"/>
    <w:rsid w:val="00DC7D46"/>
    <w:rsid w:val="00DD3703"/>
    <w:rsid w:val="00DD3920"/>
    <w:rsid w:val="00DD411F"/>
    <w:rsid w:val="00DD554B"/>
    <w:rsid w:val="00DD7EAE"/>
    <w:rsid w:val="00DE0599"/>
    <w:rsid w:val="00DE1126"/>
    <w:rsid w:val="00DE2A39"/>
    <w:rsid w:val="00DE3380"/>
    <w:rsid w:val="00DE6DC1"/>
    <w:rsid w:val="00DF3008"/>
    <w:rsid w:val="00DF5312"/>
    <w:rsid w:val="00DF5EC9"/>
    <w:rsid w:val="00DF6C36"/>
    <w:rsid w:val="00DF6FFB"/>
    <w:rsid w:val="00E00331"/>
    <w:rsid w:val="00E04683"/>
    <w:rsid w:val="00E05173"/>
    <w:rsid w:val="00E0666A"/>
    <w:rsid w:val="00E149B7"/>
    <w:rsid w:val="00E1552C"/>
    <w:rsid w:val="00E15989"/>
    <w:rsid w:val="00E17D80"/>
    <w:rsid w:val="00E17ED7"/>
    <w:rsid w:val="00E21E0C"/>
    <w:rsid w:val="00E25BD9"/>
    <w:rsid w:val="00E34093"/>
    <w:rsid w:val="00E37A2F"/>
    <w:rsid w:val="00E464B2"/>
    <w:rsid w:val="00E475BA"/>
    <w:rsid w:val="00E517DF"/>
    <w:rsid w:val="00E51864"/>
    <w:rsid w:val="00E53277"/>
    <w:rsid w:val="00E557B0"/>
    <w:rsid w:val="00E61AA1"/>
    <w:rsid w:val="00E66414"/>
    <w:rsid w:val="00E703E3"/>
    <w:rsid w:val="00E7214F"/>
    <w:rsid w:val="00E721CA"/>
    <w:rsid w:val="00E72545"/>
    <w:rsid w:val="00E759D6"/>
    <w:rsid w:val="00E829D8"/>
    <w:rsid w:val="00E83E5E"/>
    <w:rsid w:val="00E85FCD"/>
    <w:rsid w:val="00E86B7C"/>
    <w:rsid w:val="00E90099"/>
    <w:rsid w:val="00E90CAC"/>
    <w:rsid w:val="00E92254"/>
    <w:rsid w:val="00E930C5"/>
    <w:rsid w:val="00E93435"/>
    <w:rsid w:val="00E949C3"/>
    <w:rsid w:val="00E966A9"/>
    <w:rsid w:val="00EA44E4"/>
    <w:rsid w:val="00EA4AC2"/>
    <w:rsid w:val="00EA5CB0"/>
    <w:rsid w:val="00EA62AF"/>
    <w:rsid w:val="00EB0E51"/>
    <w:rsid w:val="00EB10F2"/>
    <w:rsid w:val="00EB166E"/>
    <w:rsid w:val="00EB1C47"/>
    <w:rsid w:val="00EB3179"/>
    <w:rsid w:val="00EB33C5"/>
    <w:rsid w:val="00EB387D"/>
    <w:rsid w:val="00EB41AC"/>
    <w:rsid w:val="00EB75EA"/>
    <w:rsid w:val="00EC1290"/>
    <w:rsid w:val="00EC4063"/>
    <w:rsid w:val="00EC41B6"/>
    <w:rsid w:val="00EC4869"/>
    <w:rsid w:val="00ED1C20"/>
    <w:rsid w:val="00ED34D5"/>
    <w:rsid w:val="00EE0EA2"/>
    <w:rsid w:val="00EE4283"/>
    <w:rsid w:val="00EE49FF"/>
    <w:rsid w:val="00EE5177"/>
    <w:rsid w:val="00EE57EF"/>
    <w:rsid w:val="00EE796C"/>
    <w:rsid w:val="00EF0EA1"/>
    <w:rsid w:val="00EF641D"/>
    <w:rsid w:val="00F02D46"/>
    <w:rsid w:val="00F055E8"/>
    <w:rsid w:val="00F05749"/>
    <w:rsid w:val="00F058C9"/>
    <w:rsid w:val="00F103DC"/>
    <w:rsid w:val="00F144D7"/>
    <w:rsid w:val="00F146D7"/>
    <w:rsid w:val="00F15F64"/>
    <w:rsid w:val="00F17CAD"/>
    <w:rsid w:val="00F22D4E"/>
    <w:rsid w:val="00F250A3"/>
    <w:rsid w:val="00F26571"/>
    <w:rsid w:val="00F3297F"/>
    <w:rsid w:val="00F36AA0"/>
    <w:rsid w:val="00F36FDB"/>
    <w:rsid w:val="00F51921"/>
    <w:rsid w:val="00F57093"/>
    <w:rsid w:val="00F730A0"/>
    <w:rsid w:val="00F816A7"/>
    <w:rsid w:val="00F93986"/>
    <w:rsid w:val="00F945D2"/>
    <w:rsid w:val="00F9479F"/>
    <w:rsid w:val="00F96A39"/>
    <w:rsid w:val="00F97116"/>
    <w:rsid w:val="00FA15DD"/>
    <w:rsid w:val="00FA1D5E"/>
    <w:rsid w:val="00FA2FEA"/>
    <w:rsid w:val="00FB03A1"/>
    <w:rsid w:val="00FB0DD3"/>
    <w:rsid w:val="00FB0ED6"/>
    <w:rsid w:val="00FB36AB"/>
    <w:rsid w:val="00FB7FB6"/>
    <w:rsid w:val="00FC07B4"/>
    <w:rsid w:val="00FC1547"/>
    <w:rsid w:val="00FC2A9F"/>
    <w:rsid w:val="00FC62E1"/>
    <w:rsid w:val="00FD0001"/>
    <w:rsid w:val="00FD51FB"/>
    <w:rsid w:val="00FD7D4D"/>
    <w:rsid w:val="00FE02E9"/>
    <w:rsid w:val="00FE0472"/>
    <w:rsid w:val="00FE0617"/>
    <w:rsid w:val="00FE3032"/>
    <w:rsid w:val="00FE3327"/>
    <w:rsid w:val="00FE5A4A"/>
    <w:rsid w:val="00FF4C84"/>
    <w:rsid w:val="00FF6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6DFF"/>
  <w15:docId w15:val="{D8E396A4-8393-4D75-B04D-6A47225F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4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E66414"/>
    <w:pPr>
      <w:spacing w:before="240" w:after="120"/>
      <w:ind w:left="-425" w:right="-743" w:firstLine="142"/>
      <w:outlineLvl w:val="0"/>
    </w:pPr>
    <w:rPr>
      <w:rFonts w:ascii="Arial"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5749"/>
    <w:pPr>
      <w:jc w:val="center"/>
    </w:pPr>
    <w:rPr>
      <w:b/>
      <w:bCs/>
    </w:rPr>
  </w:style>
  <w:style w:type="character" w:customStyle="1" w:styleId="TitleChar">
    <w:name w:val="Title Char"/>
    <w:basedOn w:val="DefaultParagraphFont"/>
    <w:link w:val="Title"/>
    <w:rsid w:val="00F05749"/>
    <w:rPr>
      <w:rFonts w:ascii="Times New Roman" w:eastAsia="Times New Roman" w:hAnsi="Times New Roman" w:cs="Times New Roman"/>
      <w:b/>
      <w:bCs/>
      <w:sz w:val="24"/>
      <w:szCs w:val="24"/>
      <w:lang w:val="en-GB"/>
    </w:rPr>
  </w:style>
  <w:style w:type="paragraph" w:styleId="BodyTextIndent">
    <w:name w:val="Body Text Indent"/>
    <w:basedOn w:val="Normal"/>
    <w:link w:val="BodyTextIndentChar"/>
    <w:rsid w:val="00F05749"/>
    <w:pPr>
      <w:ind w:left="720"/>
    </w:pPr>
  </w:style>
  <w:style w:type="character" w:customStyle="1" w:styleId="BodyTextIndentChar">
    <w:name w:val="Body Text Indent Char"/>
    <w:basedOn w:val="DefaultParagraphFont"/>
    <w:link w:val="BodyTextIndent"/>
    <w:rsid w:val="00F05749"/>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F05749"/>
    <w:pPr>
      <w:ind w:left="720" w:hanging="720"/>
    </w:pPr>
  </w:style>
  <w:style w:type="character" w:customStyle="1" w:styleId="BodyTextIndent2Char">
    <w:name w:val="Body Text Indent 2 Char"/>
    <w:basedOn w:val="DefaultParagraphFont"/>
    <w:link w:val="BodyTextIndent2"/>
    <w:rsid w:val="00F05749"/>
    <w:rPr>
      <w:rFonts w:ascii="Times New Roman" w:eastAsia="Times New Roman" w:hAnsi="Times New Roman" w:cs="Times New Roman"/>
      <w:sz w:val="24"/>
      <w:szCs w:val="24"/>
      <w:lang w:val="en-GB"/>
    </w:rPr>
  </w:style>
  <w:style w:type="paragraph" w:styleId="ListParagraph">
    <w:name w:val="List Paragraph"/>
    <w:basedOn w:val="Normal"/>
    <w:uiPriority w:val="72"/>
    <w:qFormat/>
    <w:rsid w:val="000D4C7B"/>
    <w:pPr>
      <w:ind w:left="720"/>
      <w:contextualSpacing/>
    </w:pPr>
  </w:style>
  <w:style w:type="character" w:styleId="PageNumber">
    <w:name w:val="page number"/>
    <w:basedOn w:val="DefaultParagraphFont"/>
    <w:rsid w:val="00D76658"/>
  </w:style>
  <w:style w:type="paragraph" w:styleId="BalloonText">
    <w:name w:val="Balloon Text"/>
    <w:basedOn w:val="Normal"/>
    <w:link w:val="BalloonTextChar"/>
    <w:uiPriority w:val="99"/>
    <w:semiHidden/>
    <w:unhideWhenUsed/>
    <w:rsid w:val="001E2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D88"/>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
    <w:rsid w:val="00E66414"/>
    <w:rPr>
      <w:rFonts w:ascii="Arial" w:eastAsia="Times New Roman" w:hAnsi="Arial" w:cs="Arial"/>
      <w:b/>
      <w:sz w:val="28"/>
      <w:szCs w:val="28"/>
      <w:u w:val="single"/>
      <w:lang w:val="en-GB"/>
    </w:rPr>
  </w:style>
  <w:style w:type="paragraph" w:customStyle="1" w:styleId="Default">
    <w:name w:val="Default"/>
    <w:rsid w:val="00B325E0"/>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12090">
      <w:bodyDiv w:val="1"/>
      <w:marLeft w:val="0"/>
      <w:marRight w:val="0"/>
      <w:marTop w:val="0"/>
      <w:marBottom w:val="0"/>
      <w:divBdr>
        <w:top w:val="none" w:sz="0" w:space="0" w:color="auto"/>
        <w:left w:val="none" w:sz="0" w:space="0" w:color="auto"/>
        <w:bottom w:val="none" w:sz="0" w:space="0" w:color="auto"/>
        <w:right w:val="none" w:sz="0" w:space="0" w:color="auto"/>
      </w:divBdr>
    </w:div>
    <w:div w:id="294528117">
      <w:bodyDiv w:val="1"/>
      <w:marLeft w:val="0"/>
      <w:marRight w:val="0"/>
      <w:marTop w:val="0"/>
      <w:marBottom w:val="0"/>
      <w:divBdr>
        <w:top w:val="none" w:sz="0" w:space="0" w:color="auto"/>
        <w:left w:val="none" w:sz="0" w:space="0" w:color="auto"/>
        <w:bottom w:val="none" w:sz="0" w:space="0" w:color="auto"/>
        <w:right w:val="none" w:sz="0" w:space="0" w:color="auto"/>
      </w:divBdr>
    </w:div>
    <w:div w:id="302740387">
      <w:bodyDiv w:val="1"/>
      <w:marLeft w:val="0"/>
      <w:marRight w:val="0"/>
      <w:marTop w:val="0"/>
      <w:marBottom w:val="0"/>
      <w:divBdr>
        <w:top w:val="none" w:sz="0" w:space="0" w:color="auto"/>
        <w:left w:val="none" w:sz="0" w:space="0" w:color="auto"/>
        <w:bottom w:val="none" w:sz="0" w:space="0" w:color="auto"/>
        <w:right w:val="none" w:sz="0" w:space="0" w:color="auto"/>
      </w:divBdr>
    </w:div>
    <w:div w:id="436604519">
      <w:bodyDiv w:val="1"/>
      <w:marLeft w:val="0"/>
      <w:marRight w:val="0"/>
      <w:marTop w:val="0"/>
      <w:marBottom w:val="0"/>
      <w:divBdr>
        <w:top w:val="none" w:sz="0" w:space="0" w:color="auto"/>
        <w:left w:val="none" w:sz="0" w:space="0" w:color="auto"/>
        <w:bottom w:val="none" w:sz="0" w:space="0" w:color="auto"/>
        <w:right w:val="none" w:sz="0" w:space="0" w:color="auto"/>
      </w:divBdr>
    </w:div>
    <w:div w:id="699672420">
      <w:bodyDiv w:val="1"/>
      <w:marLeft w:val="0"/>
      <w:marRight w:val="0"/>
      <w:marTop w:val="0"/>
      <w:marBottom w:val="0"/>
      <w:divBdr>
        <w:top w:val="none" w:sz="0" w:space="0" w:color="auto"/>
        <w:left w:val="none" w:sz="0" w:space="0" w:color="auto"/>
        <w:bottom w:val="none" w:sz="0" w:space="0" w:color="auto"/>
        <w:right w:val="none" w:sz="0" w:space="0" w:color="auto"/>
      </w:divBdr>
    </w:div>
    <w:div w:id="829637800">
      <w:bodyDiv w:val="1"/>
      <w:marLeft w:val="0"/>
      <w:marRight w:val="0"/>
      <w:marTop w:val="0"/>
      <w:marBottom w:val="0"/>
      <w:divBdr>
        <w:top w:val="none" w:sz="0" w:space="0" w:color="auto"/>
        <w:left w:val="none" w:sz="0" w:space="0" w:color="auto"/>
        <w:bottom w:val="none" w:sz="0" w:space="0" w:color="auto"/>
        <w:right w:val="none" w:sz="0" w:space="0" w:color="auto"/>
      </w:divBdr>
    </w:div>
    <w:div w:id="856621946">
      <w:bodyDiv w:val="1"/>
      <w:marLeft w:val="0"/>
      <w:marRight w:val="0"/>
      <w:marTop w:val="0"/>
      <w:marBottom w:val="0"/>
      <w:divBdr>
        <w:top w:val="none" w:sz="0" w:space="0" w:color="auto"/>
        <w:left w:val="none" w:sz="0" w:space="0" w:color="auto"/>
        <w:bottom w:val="none" w:sz="0" w:space="0" w:color="auto"/>
        <w:right w:val="none" w:sz="0" w:space="0" w:color="auto"/>
      </w:divBdr>
    </w:div>
    <w:div w:id="1077435286">
      <w:bodyDiv w:val="1"/>
      <w:marLeft w:val="0"/>
      <w:marRight w:val="0"/>
      <w:marTop w:val="0"/>
      <w:marBottom w:val="0"/>
      <w:divBdr>
        <w:top w:val="none" w:sz="0" w:space="0" w:color="auto"/>
        <w:left w:val="none" w:sz="0" w:space="0" w:color="auto"/>
        <w:bottom w:val="none" w:sz="0" w:space="0" w:color="auto"/>
        <w:right w:val="none" w:sz="0" w:space="0" w:color="auto"/>
      </w:divBdr>
      <w:divsChild>
        <w:div w:id="1343125644">
          <w:marLeft w:val="0"/>
          <w:marRight w:val="0"/>
          <w:marTop w:val="0"/>
          <w:marBottom w:val="0"/>
          <w:divBdr>
            <w:top w:val="none" w:sz="0" w:space="0" w:color="auto"/>
            <w:left w:val="none" w:sz="0" w:space="0" w:color="auto"/>
            <w:bottom w:val="none" w:sz="0" w:space="0" w:color="auto"/>
            <w:right w:val="none" w:sz="0" w:space="0" w:color="auto"/>
          </w:divBdr>
          <w:divsChild>
            <w:div w:id="2093163117">
              <w:marLeft w:val="0"/>
              <w:marRight w:val="0"/>
              <w:marTop w:val="0"/>
              <w:marBottom w:val="0"/>
              <w:divBdr>
                <w:top w:val="none" w:sz="0" w:space="0" w:color="auto"/>
                <w:left w:val="none" w:sz="0" w:space="0" w:color="auto"/>
                <w:bottom w:val="none" w:sz="0" w:space="0" w:color="auto"/>
                <w:right w:val="none" w:sz="0" w:space="0" w:color="auto"/>
              </w:divBdr>
              <w:divsChild>
                <w:div w:id="1818305625">
                  <w:marLeft w:val="0"/>
                  <w:marRight w:val="0"/>
                  <w:marTop w:val="0"/>
                  <w:marBottom w:val="0"/>
                  <w:divBdr>
                    <w:top w:val="none" w:sz="0" w:space="0" w:color="auto"/>
                    <w:left w:val="none" w:sz="0" w:space="0" w:color="auto"/>
                    <w:bottom w:val="none" w:sz="0" w:space="0" w:color="auto"/>
                    <w:right w:val="none" w:sz="0" w:space="0" w:color="auto"/>
                  </w:divBdr>
                  <w:divsChild>
                    <w:div w:id="73742750">
                      <w:marLeft w:val="0"/>
                      <w:marRight w:val="0"/>
                      <w:marTop w:val="0"/>
                      <w:marBottom w:val="0"/>
                      <w:divBdr>
                        <w:top w:val="none" w:sz="0" w:space="0" w:color="auto"/>
                        <w:left w:val="none" w:sz="0" w:space="0" w:color="auto"/>
                        <w:bottom w:val="none" w:sz="0" w:space="0" w:color="auto"/>
                        <w:right w:val="none" w:sz="0" w:space="0" w:color="auto"/>
                      </w:divBdr>
                      <w:divsChild>
                        <w:div w:id="1070494655">
                          <w:marLeft w:val="0"/>
                          <w:marRight w:val="0"/>
                          <w:marTop w:val="0"/>
                          <w:marBottom w:val="0"/>
                          <w:divBdr>
                            <w:top w:val="none" w:sz="0" w:space="0" w:color="auto"/>
                            <w:left w:val="none" w:sz="0" w:space="0" w:color="auto"/>
                            <w:bottom w:val="none" w:sz="0" w:space="0" w:color="auto"/>
                            <w:right w:val="none" w:sz="0" w:space="0" w:color="auto"/>
                          </w:divBdr>
                          <w:divsChild>
                            <w:div w:id="2058385978">
                              <w:marLeft w:val="0"/>
                              <w:marRight w:val="0"/>
                              <w:marTop w:val="0"/>
                              <w:marBottom w:val="0"/>
                              <w:divBdr>
                                <w:top w:val="none" w:sz="0" w:space="0" w:color="auto"/>
                                <w:left w:val="none" w:sz="0" w:space="0" w:color="auto"/>
                                <w:bottom w:val="none" w:sz="0" w:space="0" w:color="auto"/>
                                <w:right w:val="none" w:sz="0" w:space="0" w:color="auto"/>
                              </w:divBdr>
                              <w:divsChild>
                                <w:div w:id="1139692753">
                                  <w:marLeft w:val="0"/>
                                  <w:marRight w:val="0"/>
                                  <w:marTop w:val="0"/>
                                  <w:marBottom w:val="0"/>
                                  <w:divBdr>
                                    <w:top w:val="none" w:sz="0" w:space="0" w:color="auto"/>
                                    <w:left w:val="none" w:sz="0" w:space="0" w:color="auto"/>
                                    <w:bottom w:val="none" w:sz="0" w:space="0" w:color="auto"/>
                                    <w:right w:val="none" w:sz="0" w:space="0" w:color="auto"/>
                                  </w:divBdr>
                                  <w:divsChild>
                                    <w:div w:id="474756265">
                                      <w:marLeft w:val="0"/>
                                      <w:marRight w:val="0"/>
                                      <w:marTop w:val="0"/>
                                      <w:marBottom w:val="0"/>
                                      <w:divBdr>
                                        <w:top w:val="none" w:sz="0" w:space="0" w:color="auto"/>
                                        <w:left w:val="none" w:sz="0" w:space="0" w:color="auto"/>
                                        <w:bottom w:val="none" w:sz="0" w:space="0" w:color="auto"/>
                                        <w:right w:val="none" w:sz="0" w:space="0" w:color="auto"/>
                                      </w:divBdr>
                                      <w:divsChild>
                                        <w:div w:id="188839731">
                                          <w:marLeft w:val="0"/>
                                          <w:marRight w:val="0"/>
                                          <w:marTop w:val="0"/>
                                          <w:marBottom w:val="0"/>
                                          <w:divBdr>
                                            <w:top w:val="none" w:sz="0" w:space="0" w:color="auto"/>
                                            <w:left w:val="none" w:sz="0" w:space="0" w:color="auto"/>
                                            <w:bottom w:val="none" w:sz="0" w:space="0" w:color="auto"/>
                                            <w:right w:val="none" w:sz="0" w:space="0" w:color="auto"/>
                                          </w:divBdr>
                                          <w:divsChild>
                                            <w:div w:id="513106744">
                                              <w:marLeft w:val="0"/>
                                              <w:marRight w:val="0"/>
                                              <w:marTop w:val="0"/>
                                              <w:marBottom w:val="0"/>
                                              <w:divBdr>
                                                <w:top w:val="none" w:sz="0" w:space="0" w:color="auto"/>
                                                <w:left w:val="none" w:sz="0" w:space="0" w:color="auto"/>
                                                <w:bottom w:val="none" w:sz="0" w:space="0" w:color="auto"/>
                                                <w:right w:val="none" w:sz="0" w:space="0" w:color="auto"/>
                                              </w:divBdr>
                                              <w:divsChild>
                                                <w:div w:id="1227690596">
                                                  <w:marLeft w:val="0"/>
                                                  <w:marRight w:val="0"/>
                                                  <w:marTop w:val="0"/>
                                                  <w:marBottom w:val="0"/>
                                                  <w:divBdr>
                                                    <w:top w:val="none" w:sz="0" w:space="0" w:color="auto"/>
                                                    <w:left w:val="none" w:sz="0" w:space="0" w:color="auto"/>
                                                    <w:bottom w:val="none" w:sz="0" w:space="0" w:color="auto"/>
                                                    <w:right w:val="none" w:sz="0" w:space="0" w:color="auto"/>
                                                  </w:divBdr>
                                                  <w:divsChild>
                                                    <w:div w:id="2113210067">
                                                      <w:marLeft w:val="0"/>
                                                      <w:marRight w:val="0"/>
                                                      <w:marTop w:val="0"/>
                                                      <w:marBottom w:val="0"/>
                                                      <w:divBdr>
                                                        <w:top w:val="none" w:sz="0" w:space="0" w:color="auto"/>
                                                        <w:left w:val="none" w:sz="0" w:space="0" w:color="auto"/>
                                                        <w:bottom w:val="none" w:sz="0" w:space="0" w:color="auto"/>
                                                        <w:right w:val="none" w:sz="0" w:space="0" w:color="auto"/>
                                                      </w:divBdr>
                                                      <w:divsChild>
                                                        <w:div w:id="1472820179">
                                                          <w:marLeft w:val="0"/>
                                                          <w:marRight w:val="0"/>
                                                          <w:marTop w:val="0"/>
                                                          <w:marBottom w:val="0"/>
                                                          <w:divBdr>
                                                            <w:top w:val="none" w:sz="0" w:space="0" w:color="auto"/>
                                                            <w:left w:val="none" w:sz="0" w:space="0" w:color="auto"/>
                                                            <w:bottom w:val="none" w:sz="0" w:space="0" w:color="auto"/>
                                                            <w:right w:val="none" w:sz="0" w:space="0" w:color="auto"/>
                                                          </w:divBdr>
                                                          <w:divsChild>
                                                            <w:div w:id="344789586">
                                                              <w:marLeft w:val="0"/>
                                                              <w:marRight w:val="0"/>
                                                              <w:marTop w:val="0"/>
                                                              <w:marBottom w:val="0"/>
                                                              <w:divBdr>
                                                                <w:top w:val="none" w:sz="0" w:space="0" w:color="auto"/>
                                                                <w:left w:val="none" w:sz="0" w:space="0" w:color="auto"/>
                                                                <w:bottom w:val="none" w:sz="0" w:space="0" w:color="auto"/>
                                                                <w:right w:val="none" w:sz="0" w:space="0" w:color="auto"/>
                                                              </w:divBdr>
                                                              <w:divsChild>
                                                                <w:div w:id="33576893">
                                                                  <w:marLeft w:val="0"/>
                                                                  <w:marRight w:val="0"/>
                                                                  <w:marTop w:val="0"/>
                                                                  <w:marBottom w:val="0"/>
                                                                  <w:divBdr>
                                                                    <w:top w:val="none" w:sz="0" w:space="0" w:color="auto"/>
                                                                    <w:left w:val="none" w:sz="0" w:space="0" w:color="auto"/>
                                                                    <w:bottom w:val="none" w:sz="0" w:space="0" w:color="auto"/>
                                                                    <w:right w:val="none" w:sz="0" w:space="0" w:color="auto"/>
                                                                  </w:divBdr>
                                                                  <w:divsChild>
                                                                    <w:div w:id="864246817">
                                                                      <w:marLeft w:val="0"/>
                                                                      <w:marRight w:val="0"/>
                                                                      <w:marTop w:val="0"/>
                                                                      <w:marBottom w:val="0"/>
                                                                      <w:divBdr>
                                                                        <w:top w:val="none" w:sz="0" w:space="0" w:color="auto"/>
                                                                        <w:left w:val="none" w:sz="0" w:space="0" w:color="auto"/>
                                                                        <w:bottom w:val="none" w:sz="0" w:space="0" w:color="auto"/>
                                                                        <w:right w:val="none" w:sz="0" w:space="0" w:color="auto"/>
                                                                      </w:divBdr>
                                                                      <w:divsChild>
                                                                        <w:div w:id="718939359">
                                                                          <w:marLeft w:val="0"/>
                                                                          <w:marRight w:val="0"/>
                                                                          <w:marTop w:val="0"/>
                                                                          <w:marBottom w:val="0"/>
                                                                          <w:divBdr>
                                                                            <w:top w:val="none" w:sz="0" w:space="0" w:color="auto"/>
                                                                            <w:left w:val="none" w:sz="0" w:space="0" w:color="auto"/>
                                                                            <w:bottom w:val="none" w:sz="0" w:space="0" w:color="auto"/>
                                                                            <w:right w:val="none" w:sz="0" w:space="0" w:color="auto"/>
                                                                          </w:divBdr>
                                                                          <w:divsChild>
                                                                            <w:div w:id="1159887391">
                                                                              <w:marLeft w:val="0"/>
                                                                              <w:marRight w:val="0"/>
                                                                              <w:marTop w:val="0"/>
                                                                              <w:marBottom w:val="0"/>
                                                                              <w:divBdr>
                                                                                <w:top w:val="none" w:sz="0" w:space="0" w:color="auto"/>
                                                                                <w:left w:val="none" w:sz="0" w:space="0" w:color="auto"/>
                                                                                <w:bottom w:val="none" w:sz="0" w:space="0" w:color="auto"/>
                                                                                <w:right w:val="none" w:sz="0" w:space="0" w:color="auto"/>
                                                                              </w:divBdr>
                                                                              <w:divsChild>
                                                                                <w:div w:id="1624382951">
                                                                                  <w:marLeft w:val="0"/>
                                                                                  <w:marRight w:val="0"/>
                                                                                  <w:marTop w:val="0"/>
                                                                                  <w:marBottom w:val="0"/>
                                                                                  <w:divBdr>
                                                                                    <w:top w:val="none" w:sz="0" w:space="0" w:color="auto"/>
                                                                                    <w:left w:val="none" w:sz="0" w:space="0" w:color="auto"/>
                                                                                    <w:bottom w:val="none" w:sz="0" w:space="0" w:color="auto"/>
                                                                                    <w:right w:val="none" w:sz="0" w:space="0" w:color="auto"/>
                                                                                  </w:divBdr>
                                                                                  <w:divsChild>
                                                                                    <w:div w:id="65615868">
                                                                                      <w:marLeft w:val="0"/>
                                                                                      <w:marRight w:val="0"/>
                                                                                      <w:marTop w:val="0"/>
                                                                                      <w:marBottom w:val="0"/>
                                                                                      <w:divBdr>
                                                                                        <w:top w:val="none" w:sz="0" w:space="0" w:color="auto"/>
                                                                                        <w:left w:val="none" w:sz="0" w:space="0" w:color="auto"/>
                                                                                        <w:bottom w:val="none" w:sz="0" w:space="0" w:color="auto"/>
                                                                                        <w:right w:val="none" w:sz="0" w:space="0" w:color="auto"/>
                                                                                      </w:divBdr>
                                                                                      <w:divsChild>
                                                                                        <w:div w:id="1252547744">
                                                                                          <w:marLeft w:val="0"/>
                                                                                          <w:marRight w:val="0"/>
                                                                                          <w:marTop w:val="0"/>
                                                                                          <w:marBottom w:val="0"/>
                                                                                          <w:divBdr>
                                                                                            <w:top w:val="none" w:sz="0" w:space="0" w:color="auto"/>
                                                                                            <w:left w:val="none" w:sz="0" w:space="0" w:color="auto"/>
                                                                                            <w:bottom w:val="none" w:sz="0" w:space="0" w:color="auto"/>
                                                                                            <w:right w:val="none" w:sz="0" w:space="0" w:color="auto"/>
                                                                                          </w:divBdr>
                                                                                          <w:divsChild>
                                                                                            <w:div w:id="185798609">
                                                                                              <w:marLeft w:val="0"/>
                                                                                              <w:marRight w:val="120"/>
                                                                                              <w:marTop w:val="0"/>
                                                                                              <w:marBottom w:val="150"/>
                                                                                              <w:divBdr>
                                                                                                <w:top w:val="single" w:sz="2" w:space="0" w:color="EFEFEF"/>
                                                                                                <w:left w:val="single" w:sz="6" w:space="0" w:color="EFEFEF"/>
                                                                                                <w:bottom w:val="single" w:sz="6" w:space="0" w:color="E2E2E2"/>
                                                                                                <w:right w:val="single" w:sz="6" w:space="0" w:color="EFEFEF"/>
                                                                                              </w:divBdr>
                                                                                              <w:divsChild>
                                                                                                <w:div w:id="976955605">
                                                                                                  <w:marLeft w:val="0"/>
                                                                                                  <w:marRight w:val="0"/>
                                                                                                  <w:marTop w:val="0"/>
                                                                                                  <w:marBottom w:val="0"/>
                                                                                                  <w:divBdr>
                                                                                                    <w:top w:val="none" w:sz="0" w:space="0" w:color="auto"/>
                                                                                                    <w:left w:val="none" w:sz="0" w:space="0" w:color="auto"/>
                                                                                                    <w:bottom w:val="none" w:sz="0" w:space="0" w:color="auto"/>
                                                                                                    <w:right w:val="none" w:sz="0" w:space="0" w:color="auto"/>
                                                                                                  </w:divBdr>
                                                                                                  <w:divsChild>
                                                                                                    <w:div w:id="690689080">
                                                                                                      <w:marLeft w:val="0"/>
                                                                                                      <w:marRight w:val="0"/>
                                                                                                      <w:marTop w:val="0"/>
                                                                                                      <w:marBottom w:val="0"/>
                                                                                                      <w:divBdr>
                                                                                                        <w:top w:val="none" w:sz="0" w:space="0" w:color="auto"/>
                                                                                                        <w:left w:val="none" w:sz="0" w:space="0" w:color="auto"/>
                                                                                                        <w:bottom w:val="none" w:sz="0" w:space="0" w:color="auto"/>
                                                                                                        <w:right w:val="none" w:sz="0" w:space="0" w:color="auto"/>
                                                                                                      </w:divBdr>
                                                                                                      <w:divsChild>
                                                                                                        <w:div w:id="1228417068">
                                                                                                          <w:marLeft w:val="0"/>
                                                                                                          <w:marRight w:val="0"/>
                                                                                                          <w:marTop w:val="0"/>
                                                                                                          <w:marBottom w:val="0"/>
                                                                                                          <w:divBdr>
                                                                                                            <w:top w:val="none" w:sz="0" w:space="0" w:color="auto"/>
                                                                                                            <w:left w:val="none" w:sz="0" w:space="0" w:color="auto"/>
                                                                                                            <w:bottom w:val="none" w:sz="0" w:space="0" w:color="auto"/>
                                                                                                            <w:right w:val="none" w:sz="0" w:space="0" w:color="auto"/>
                                                                                                          </w:divBdr>
                                                                                                          <w:divsChild>
                                                                                                            <w:div w:id="1727990283">
                                                                                                              <w:marLeft w:val="0"/>
                                                                                                              <w:marRight w:val="0"/>
                                                                                                              <w:marTop w:val="0"/>
                                                                                                              <w:marBottom w:val="0"/>
                                                                                                              <w:divBdr>
                                                                                                                <w:top w:val="none" w:sz="0" w:space="0" w:color="auto"/>
                                                                                                                <w:left w:val="none" w:sz="0" w:space="0" w:color="auto"/>
                                                                                                                <w:bottom w:val="none" w:sz="0" w:space="0" w:color="auto"/>
                                                                                                                <w:right w:val="none" w:sz="0" w:space="0" w:color="auto"/>
                                                                                                              </w:divBdr>
                                                                                                              <w:divsChild>
                                                                                                                <w:div w:id="20473708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19711407">
                                                                                                                      <w:marLeft w:val="225"/>
                                                                                                                      <w:marRight w:val="225"/>
                                                                                                                      <w:marTop w:val="75"/>
                                                                                                                      <w:marBottom w:val="75"/>
                                                                                                                      <w:divBdr>
                                                                                                                        <w:top w:val="none" w:sz="0" w:space="0" w:color="auto"/>
                                                                                                                        <w:left w:val="none" w:sz="0" w:space="0" w:color="auto"/>
                                                                                                                        <w:bottom w:val="none" w:sz="0" w:space="0" w:color="auto"/>
                                                                                                                        <w:right w:val="none" w:sz="0" w:space="0" w:color="auto"/>
                                                                                                                      </w:divBdr>
                                                                                                                      <w:divsChild>
                                                                                                                        <w:div w:id="369233624">
                                                                                                                          <w:marLeft w:val="0"/>
                                                                                                                          <w:marRight w:val="0"/>
                                                                                                                          <w:marTop w:val="0"/>
                                                                                                                          <w:marBottom w:val="0"/>
                                                                                                                          <w:divBdr>
                                                                                                                            <w:top w:val="single" w:sz="6" w:space="0" w:color="auto"/>
                                                                                                                            <w:left w:val="single" w:sz="6" w:space="0" w:color="auto"/>
                                                                                                                            <w:bottom w:val="single" w:sz="6" w:space="0" w:color="auto"/>
                                                                                                                            <w:right w:val="single" w:sz="6" w:space="0" w:color="auto"/>
                                                                                                                          </w:divBdr>
                                                                                                                          <w:divsChild>
                                                                                                                            <w:div w:id="91975578">
                                                                                                                              <w:marLeft w:val="0"/>
                                                                                                                              <w:marRight w:val="0"/>
                                                                                                                              <w:marTop w:val="0"/>
                                                                                                                              <w:marBottom w:val="0"/>
                                                                                                                              <w:divBdr>
                                                                                                                                <w:top w:val="none" w:sz="0" w:space="0" w:color="auto"/>
                                                                                                                                <w:left w:val="none" w:sz="0" w:space="0" w:color="auto"/>
                                                                                                                                <w:bottom w:val="none" w:sz="0" w:space="0" w:color="auto"/>
                                                                                                                                <w:right w:val="none" w:sz="0" w:space="0" w:color="auto"/>
                                                                                                                              </w:divBdr>
                                                                                                                              <w:divsChild>
                                                                                                                                <w:div w:id="63332522">
                                                                                                                                  <w:marLeft w:val="0"/>
                                                                                                                                  <w:marRight w:val="0"/>
                                                                                                                                  <w:marTop w:val="0"/>
                                                                                                                                  <w:marBottom w:val="0"/>
                                                                                                                                  <w:divBdr>
                                                                                                                                    <w:top w:val="none" w:sz="0" w:space="0" w:color="auto"/>
                                                                                                                                    <w:left w:val="none" w:sz="0" w:space="0" w:color="auto"/>
                                                                                                                                    <w:bottom w:val="none" w:sz="0" w:space="0" w:color="auto"/>
                                                                                                                                    <w:right w:val="none" w:sz="0" w:space="0" w:color="auto"/>
                                                                                                                                  </w:divBdr>
                                                                                                                                </w:div>
                                                                                                                                <w:div w:id="86847712">
                                                                                                                                  <w:marLeft w:val="0"/>
                                                                                                                                  <w:marRight w:val="0"/>
                                                                                                                                  <w:marTop w:val="0"/>
                                                                                                                                  <w:marBottom w:val="0"/>
                                                                                                                                  <w:divBdr>
                                                                                                                                    <w:top w:val="none" w:sz="0" w:space="0" w:color="auto"/>
                                                                                                                                    <w:left w:val="none" w:sz="0" w:space="0" w:color="auto"/>
                                                                                                                                    <w:bottom w:val="none" w:sz="0" w:space="0" w:color="auto"/>
                                                                                                                                    <w:right w:val="none" w:sz="0" w:space="0" w:color="auto"/>
                                                                                                                                  </w:divBdr>
                                                                                                                                </w:div>
                                                                                                                                <w:div w:id="117382370">
                                                                                                                                  <w:marLeft w:val="0"/>
                                                                                                                                  <w:marRight w:val="0"/>
                                                                                                                                  <w:marTop w:val="0"/>
                                                                                                                                  <w:marBottom w:val="0"/>
                                                                                                                                  <w:divBdr>
                                                                                                                                    <w:top w:val="none" w:sz="0" w:space="0" w:color="auto"/>
                                                                                                                                    <w:left w:val="none" w:sz="0" w:space="0" w:color="auto"/>
                                                                                                                                    <w:bottom w:val="none" w:sz="0" w:space="0" w:color="auto"/>
                                                                                                                                    <w:right w:val="none" w:sz="0" w:space="0" w:color="auto"/>
                                                                                                                                  </w:divBdr>
                                                                                                                                </w:div>
                                                                                                                                <w:div w:id="213391376">
                                                                                                                                  <w:marLeft w:val="0"/>
                                                                                                                                  <w:marRight w:val="0"/>
                                                                                                                                  <w:marTop w:val="0"/>
                                                                                                                                  <w:marBottom w:val="0"/>
                                                                                                                                  <w:divBdr>
                                                                                                                                    <w:top w:val="none" w:sz="0" w:space="0" w:color="auto"/>
                                                                                                                                    <w:left w:val="none" w:sz="0" w:space="0" w:color="auto"/>
                                                                                                                                    <w:bottom w:val="none" w:sz="0" w:space="0" w:color="auto"/>
                                                                                                                                    <w:right w:val="none" w:sz="0" w:space="0" w:color="auto"/>
                                                                                                                                  </w:divBdr>
                                                                                                                                </w:div>
                                                                                                                                <w:div w:id="299580826">
                                                                                                                                  <w:marLeft w:val="0"/>
                                                                                                                                  <w:marRight w:val="0"/>
                                                                                                                                  <w:marTop w:val="0"/>
                                                                                                                                  <w:marBottom w:val="0"/>
                                                                                                                                  <w:divBdr>
                                                                                                                                    <w:top w:val="none" w:sz="0" w:space="0" w:color="auto"/>
                                                                                                                                    <w:left w:val="none" w:sz="0" w:space="0" w:color="auto"/>
                                                                                                                                    <w:bottom w:val="none" w:sz="0" w:space="0" w:color="auto"/>
                                                                                                                                    <w:right w:val="none" w:sz="0" w:space="0" w:color="auto"/>
                                                                                                                                  </w:divBdr>
                                                                                                                                </w:div>
                                                                                                                                <w:div w:id="332343254">
                                                                                                                                  <w:marLeft w:val="0"/>
                                                                                                                                  <w:marRight w:val="0"/>
                                                                                                                                  <w:marTop w:val="0"/>
                                                                                                                                  <w:marBottom w:val="0"/>
                                                                                                                                  <w:divBdr>
                                                                                                                                    <w:top w:val="none" w:sz="0" w:space="0" w:color="auto"/>
                                                                                                                                    <w:left w:val="none" w:sz="0" w:space="0" w:color="auto"/>
                                                                                                                                    <w:bottom w:val="none" w:sz="0" w:space="0" w:color="auto"/>
                                                                                                                                    <w:right w:val="none" w:sz="0" w:space="0" w:color="auto"/>
                                                                                                                                  </w:divBdr>
                                                                                                                                </w:div>
                                                                                                                                <w:div w:id="389498097">
                                                                                                                                  <w:marLeft w:val="0"/>
                                                                                                                                  <w:marRight w:val="0"/>
                                                                                                                                  <w:marTop w:val="0"/>
                                                                                                                                  <w:marBottom w:val="0"/>
                                                                                                                                  <w:divBdr>
                                                                                                                                    <w:top w:val="none" w:sz="0" w:space="0" w:color="auto"/>
                                                                                                                                    <w:left w:val="none" w:sz="0" w:space="0" w:color="auto"/>
                                                                                                                                    <w:bottom w:val="none" w:sz="0" w:space="0" w:color="auto"/>
                                                                                                                                    <w:right w:val="none" w:sz="0" w:space="0" w:color="auto"/>
                                                                                                                                  </w:divBdr>
                                                                                                                                </w:div>
                                                                                                                                <w:div w:id="490826602">
                                                                                                                                  <w:marLeft w:val="0"/>
                                                                                                                                  <w:marRight w:val="0"/>
                                                                                                                                  <w:marTop w:val="0"/>
                                                                                                                                  <w:marBottom w:val="0"/>
                                                                                                                                  <w:divBdr>
                                                                                                                                    <w:top w:val="none" w:sz="0" w:space="0" w:color="auto"/>
                                                                                                                                    <w:left w:val="none" w:sz="0" w:space="0" w:color="auto"/>
                                                                                                                                    <w:bottom w:val="none" w:sz="0" w:space="0" w:color="auto"/>
                                                                                                                                    <w:right w:val="none" w:sz="0" w:space="0" w:color="auto"/>
                                                                                                                                  </w:divBdr>
                                                                                                                                </w:div>
                                                                                                                                <w:div w:id="585311516">
                                                                                                                                  <w:marLeft w:val="0"/>
                                                                                                                                  <w:marRight w:val="0"/>
                                                                                                                                  <w:marTop w:val="0"/>
                                                                                                                                  <w:marBottom w:val="0"/>
                                                                                                                                  <w:divBdr>
                                                                                                                                    <w:top w:val="none" w:sz="0" w:space="0" w:color="auto"/>
                                                                                                                                    <w:left w:val="none" w:sz="0" w:space="0" w:color="auto"/>
                                                                                                                                    <w:bottom w:val="none" w:sz="0" w:space="0" w:color="auto"/>
                                                                                                                                    <w:right w:val="none" w:sz="0" w:space="0" w:color="auto"/>
                                                                                                                                  </w:divBdr>
                                                                                                                                </w:div>
                                                                                                                                <w:div w:id="646517409">
                                                                                                                                  <w:marLeft w:val="0"/>
                                                                                                                                  <w:marRight w:val="0"/>
                                                                                                                                  <w:marTop w:val="0"/>
                                                                                                                                  <w:marBottom w:val="0"/>
                                                                                                                                  <w:divBdr>
                                                                                                                                    <w:top w:val="none" w:sz="0" w:space="0" w:color="auto"/>
                                                                                                                                    <w:left w:val="none" w:sz="0" w:space="0" w:color="auto"/>
                                                                                                                                    <w:bottom w:val="none" w:sz="0" w:space="0" w:color="auto"/>
                                                                                                                                    <w:right w:val="none" w:sz="0" w:space="0" w:color="auto"/>
                                                                                                                                  </w:divBdr>
                                                                                                                                </w:div>
                                                                                                                                <w:div w:id="663319982">
                                                                                                                                  <w:marLeft w:val="0"/>
                                                                                                                                  <w:marRight w:val="0"/>
                                                                                                                                  <w:marTop w:val="0"/>
                                                                                                                                  <w:marBottom w:val="0"/>
                                                                                                                                  <w:divBdr>
                                                                                                                                    <w:top w:val="none" w:sz="0" w:space="0" w:color="auto"/>
                                                                                                                                    <w:left w:val="none" w:sz="0" w:space="0" w:color="auto"/>
                                                                                                                                    <w:bottom w:val="none" w:sz="0" w:space="0" w:color="auto"/>
                                                                                                                                    <w:right w:val="none" w:sz="0" w:space="0" w:color="auto"/>
                                                                                                                                  </w:divBdr>
                                                                                                                                </w:div>
                                                                                                                                <w:div w:id="682168228">
                                                                                                                                  <w:marLeft w:val="0"/>
                                                                                                                                  <w:marRight w:val="0"/>
                                                                                                                                  <w:marTop w:val="0"/>
                                                                                                                                  <w:marBottom w:val="0"/>
                                                                                                                                  <w:divBdr>
                                                                                                                                    <w:top w:val="none" w:sz="0" w:space="0" w:color="auto"/>
                                                                                                                                    <w:left w:val="none" w:sz="0" w:space="0" w:color="auto"/>
                                                                                                                                    <w:bottom w:val="none" w:sz="0" w:space="0" w:color="auto"/>
                                                                                                                                    <w:right w:val="none" w:sz="0" w:space="0" w:color="auto"/>
                                                                                                                                  </w:divBdr>
                                                                                                                                </w:div>
                                                                                                                                <w:div w:id="766122761">
                                                                                                                                  <w:marLeft w:val="0"/>
                                                                                                                                  <w:marRight w:val="0"/>
                                                                                                                                  <w:marTop w:val="0"/>
                                                                                                                                  <w:marBottom w:val="0"/>
                                                                                                                                  <w:divBdr>
                                                                                                                                    <w:top w:val="none" w:sz="0" w:space="0" w:color="auto"/>
                                                                                                                                    <w:left w:val="none" w:sz="0" w:space="0" w:color="auto"/>
                                                                                                                                    <w:bottom w:val="none" w:sz="0" w:space="0" w:color="auto"/>
                                                                                                                                    <w:right w:val="none" w:sz="0" w:space="0" w:color="auto"/>
                                                                                                                                  </w:divBdr>
                                                                                                                                </w:div>
                                                                                                                                <w:div w:id="868835222">
                                                                                                                                  <w:marLeft w:val="0"/>
                                                                                                                                  <w:marRight w:val="0"/>
                                                                                                                                  <w:marTop w:val="0"/>
                                                                                                                                  <w:marBottom w:val="0"/>
                                                                                                                                  <w:divBdr>
                                                                                                                                    <w:top w:val="none" w:sz="0" w:space="0" w:color="auto"/>
                                                                                                                                    <w:left w:val="none" w:sz="0" w:space="0" w:color="auto"/>
                                                                                                                                    <w:bottom w:val="none" w:sz="0" w:space="0" w:color="auto"/>
                                                                                                                                    <w:right w:val="none" w:sz="0" w:space="0" w:color="auto"/>
                                                                                                                                  </w:divBdr>
                                                                                                                                </w:div>
                                                                                                                                <w:div w:id="886915293">
                                                                                                                                  <w:marLeft w:val="0"/>
                                                                                                                                  <w:marRight w:val="0"/>
                                                                                                                                  <w:marTop w:val="0"/>
                                                                                                                                  <w:marBottom w:val="0"/>
                                                                                                                                  <w:divBdr>
                                                                                                                                    <w:top w:val="none" w:sz="0" w:space="0" w:color="auto"/>
                                                                                                                                    <w:left w:val="none" w:sz="0" w:space="0" w:color="auto"/>
                                                                                                                                    <w:bottom w:val="none" w:sz="0" w:space="0" w:color="auto"/>
                                                                                                                                    <w:right w:val="none" w:sz="0" w:space="0" w:color="auto"/>
                                                                                                                                  </w:divBdr>
                                                                                                                                </w:div>
                                                                                                                                <w:div w:id="921137744">
                                                                                                                                  <w:marLeft w:val="0"/>
                                                                                                                                  <w:marRight w:val="0"/>
                                                                                                                                  <w:marTop w:val="0"/>
                                                                                                                                  <w:marBottom w:val="0"/>
                                                                                                                                  <w:divBdr>
                                                                                                                                    <w:top w:val="none" w:sz="0" w:space="0" w:color="auto"/>
                                                                                                                                    <w:left w:val="none" w:sz="0" w:space="0" w:color="auto"/>
                                                                                                                                    <w:bottom w:val="none" w:sz="0" w:space="0" w:color="auto"/>
                                                                                                                                    <w:right w:val="none" w:sz="0" w:space="0" w:color="auto"/>
                                                                                                                                  </w:divBdr>
                                                                                                                                </w:div>
                                                                                                                                <w:div w:id="956332238">
                                                                                                                                  <w:marLeft w:val="0"/>
                                                                                                                                  <w:marRight w:val="0"/>
                                                                                                                                  <w:marTop w:val="0"/>
                                                                                                                                  <w:marBottom w:val="0"/>
                                                                                                                                  <w:divBdr>
                                                                                                                                    <w:top w:val="none" w:sz="0" w:space="0" w:color="auto"/>
                                                                                                                                    <w:left w:val="none" w:sz="0" w:space="0" w:color="auto"/>
                                                                                                                                    <w:bottom w:val="none" w:sz="0" w:space="0" w:color="auto"/>
                                                                                                                                    <w:right w:val="none" w:sz="0" w:space="0" w:color="auto"/>
                                                                                                                                  </w:divBdr>
                                                                                                                                </w:div>
                                                                                                                                <w:div w:id="1160074507">
                                                                                                                                  <w:marLeft w:val="0"/>
                                                                                                                                  <w:marRight w:val="0"/>
                                                                                                                                  <w:marTop w:val="0"/>
                                                                                                                                  <w:marBottom w:val="0"/>
                                                                                                                                  <w:divBdr>
                                                                                                                                    <w:top w:val="none" w:sz="0" w:space="0" w:color="auto"/>
                                                                                                                                    <w:left w:val="none" w:sz="0" w:space="0" w:color="auto"/>
                                                                                                                                    <w:bottom w:val="none" w:sz="0" w:space="0" w:color="auto"/>
                                                                                                                                    <w:right w:val="none" w:sz="0" w:space="0" w:color="auto"/>
                                                                                                                                  </w:divBdr>
                                                                                                                                </w:div>
                                                                                                                                <w:div w:id="1189568792">
                                                                                                                                  <w:marLeft w:val="0"/>
                                                                                                                                  <w:marRight w:val="0"/>
                                                                                                                                  <w:marTop w:val="0"/>
                                                                                                                                  <w:marBottom w:val="0"/>
                                                                                                                                  <w:divBdr>
                                                                                                                                    <w:top w:val="none" w:sz="0" w:space="0" w:color="auto"/>
                                                                                                                                    <w:left w:val="none" w:sz="0" w:space="0" w:color="auto"/>
                                                                                                                                    <w:bottom w:val="none" w:sz="0" w:space="0" w:color="auto"/>
                                                                                                                                    <w:right w:val="none" w:sz="0" w:space="0" w:color="auto"/>
                                                                                                                                  </w:divBdr>
                                                                                                                                </w:div>
                                                                                                                                <w:div w:id="1213809017">
                                                                                                                                  <w:marLeft w:val="0"/>
                                                                                                                                  <w:marRight w:val="0"/>
                                                                                                                                  <w:marTop w:val="0"/>
                                                                                                                                  <w:marBottom w:val="0"/>
                                                                                                                                  <w:divBdr>
                                                                                                                                    <w:top w:val="none" w:sz="0" w:space="0" w:color="auto"/>
                                                                                                                                    <w:left w:val="none" w:sz="0" w:space="0" w:color="auto"/>
                                                                                                                                    <w:bottom w:val="none" w:sz="0" w:space="0" w:color="auto"/>
                                                                                                                                    <w:right w:val="none" w:sz="0" w:space="0" w:color="auto"/>
                                                                                                                                  </w:divBdr>
                                                                                                                                </w:div>
                                                                                                                                <w:div w:id="1272398518">
                                                                                                                                  <w:marLeft w:val="0"/>
                                                                                                                                  <w:marRight w:val="0"/>
                                                                                                                                  <w:marTop w:val="0"/>
                                                                                                                                  <w:marBottom w:val="0"/>
                                                                                                                                  <w:divBdr>
                                                                                                                                    <w:top w:val="none" w:sz="0" w:space="0" w:color="auto"/>
                                                                                                                                    <w:left w:val="none" w:sz="0" w:space="0" w:color="auto"/>
                                                                                                                                    <w:bottom w:val="none" w:sz="0" w:space="0" w:color="auto"/>
                                                                                                                                    <w:right w:val="none" w:sz="0" w:space="0" w:color="auto"/>
                                                                                                                                  </w:divBdr>
                                                                                                                                </w:div>
                                                                                                                                <w:div w:id="1312752677">
                                                                                                                                  <w:marLeft w:val="0"/>
                                                                                                                                  <w:marRight w:val="0"/>
                                                                                                                                  <w:marTop w:val="0"/>
                                                                                                                                  <w:marBottom w:val="0"/>
                                                                                                                                  <w:divBdr>
                                                                                                                                    <w:top w:val="none" w:sz="0" w:space="0" w:color="auto"/>
                                                                                                                                    <w:left w:val="none" w:sz="0" w:space="0" w:color="auto"/>
                                                                                                                                    <w:bottom w:val="none" w:sz="0" w:space="0" w:color="auto"/>
                                                                                                                                    <w:right w:val="none" w:sz="0" w:space="0" w:color="auto"/>
                                                                                                                                  </w:divBdr>
                                                                                                                                </w:div>
                                                                                                                                <w:div w:id="1353992534">
                                                                                                                                  <w:marLeft w:val="0"/>
                                                                                                                                  <w:marRight w:val="0"/>
                                                                                                                                  <w:marTop w:val="0"/>
                                                                                                                                  <w:marBottom w:val="0"/>
                                                                                                                                  <w:divBdr>
                                                                                                                                    <w:top w:val="none" w:sz="0" w:space="0" w:color="auto"/>
                                                                                                                                    <w:left w:val="none" w:sz="0" w:space="0" w:color="auto"/>
                                                                                                                                    <w:bottom w:val="none" w:sz="0" w:space="0" w:color="auto"/>
                                                                                                                                    <w:right w:val="none" w:sz="0" w:space="0" w:color="auto"/>
                                                                                                                                  </w:divBdr>
                                                                                                                                </w:div>
                                                                                                                                <w:div w:id="1371610660">
                                                                                                                                  <w:marLeft w:val="0"/>
                                                                                                                                  <w:marRight w:val="0"/>
                                                                                                                                  <w:marTop w:val="0"/>
                                                                                                                                  <w:marBottom w:val="0"/>
                                                                                                                                  <w:divBdr>
                                                                                                                                    <w:top w:val="none" w:sz="0" w:space="0" w:color="auto"/>
                                                                                                                                    <w:left w:val="none" w:sz="0" w:space="0" w:color="auto"/>
                                                                                                                                    <w:bottom w:val="none" w:sz="0" w:space="0" w:color="auto"/>
                                                                                                                                    <w:right w:val="none" w:sz="0" w:space="0" w:color="auto"/>
                                                                                                                                  </w:divBdr>
                                                                                                                                </w:div>
                                                                                                                                <w:div w:id="1481650228">
                                                                                                                                  <w:marLeft w:val="0"/>
                                                                                                                                  <w:marRight w:val="0"/>
                                                                                                                                  <w:marTop w:val="0"/>
                                                                                                                                  <w:marBottom w:val="0"/>
                                                                                                                                  <w:divBdr>
                                                                                                                                    <w:top w:val="none" w:sz="0" w:space="0" w:color="auto"/>
                                                                                                                                    <w:left w:val="none" w:sz="0" w:space="0" w:color="auto"/>
                                                                                                                                    <w:bottom w:val="none" w:sz="0" w:space="0" w:color="auto"/>
                                                                                                                                    <w:right w:val="none" w:sz="0" w:space="0" w:color="auto"/>
                                                                                                                                  </w:divBdr>
                                                                                                                                </w:div>
                                                                                                                                <w:div w:id="1490755142">
                                                                                                                                  <w:marLeft w:val="0"/>
                                                                                                                                  <w:marRight w:val="0"/>
                                                                                                                                  <w:marTop w:val="0"/>
                                                                                                                                  <w:marBottom w:val="0"/>
                                                                                                                                  <w:divBdr>
                                                                                                                                    <w:top w:val="none" w:sz="0" w:space="0" w:color="auto"/>
                                                                                                                                    <w:left w:val="none" w:sz="0" w:space="0" w:color="auto"/>
                                                                                                                                    <w:bottom w:val="none" w:sz="0" w:space="0" w:color="auto"/>
                                                                                                                                    <w:right w:val="none" w:sz="0" w:space="0" w:color="auto"/>
                                                                                                                                  </w:divBdr>
                                                                                                                                </w:div>
                                                                                                                                <w:div w:id="1597396860">
                                                                                                                                  <w:marLeft w:val="0"/>
                                                                                                                                  <w:marRight w:val="0"/>
                                                                                                                                  <w:marTop w:val="0"/>
                                                                                                                                  <w:marBottom w:val="0"/>
                                                                                                                                  <w:divBdr>
                                                                                                                                    <w:top w:val="none" w:sz="0" w:space="0" w:color="auto"/>
                                                                                                                                    <w:left w:val="none" w:sz="0" w:space="0" w:color="auto"/>
                                                                                                                                    <w:bottom w:val="none" w:sz="0" w:space="0" w:color="auto"/>
                                                                                                                                    <w:right w:val="none" w:sz="0" w:space="0" w:color="auto"/>
                                                                                                                                  </w:divBdr>
                                                                                                                                </w:div>
                                                                                                                                <w:div w:id="1673141827">
                                                                                                                                  <w:marLeft w:val="0"/>
                                                                                                                                  <w:marRight w:val="0"/>
                                                                                                                                  <w:marTop w:val="0"/>
                                                                                                                                  <w:marBottom w:val="0"/>
                                                                                                                                  <w:divBdr>
                                                                                                                                    <w:top w:val="none" w:sz="0" w:space="0" w:color="auto"/>
                                                                                                                                    <w:left w:val="none" w:sz="0" w:space="0" w:color="auto"/>
                                                                                                                                    <w:bottom w:val="none" w:sz="0" w:space="0" w:color="auto"/>
                                                                                                                                    <w:right w:val="none" w:sz="0" w:space="0" w:color="auto"/>
                                                                                                                                  </w:divBdr>
                                                                                                                                </w:div>
                                                                                                                                <w:div w:id="1868132676">
                                                                                                                                  <w:marLeft w:val="0"/>
                                                                                                                                  <w:marRight w:val="0"/>
                                                                                                                                  <w:marTop w:val="0"/>
                                                                                                                                  <w:marBottom w:val="0"/>
                                                                                                                                  <w:divBdr>
                                                                                                                                    <w:top w:val="none" w:sz="0" w:space="0" w:color="auto"/>
                                                                                                                                    <w:left w:val="none" w:sz="0" w:space="0" w:color="auto"/>
                                                                                                                                    <w:bottom w:val="none" w:sz="0" w:space="0" w:color="auto"/>
                                                                                                                                    <w:right w:val="none" w:sz="0" w:space="0" w:color="auto"/>
                                                                                                                                  </w:divBdr>
                                                                                                                                </w:div>
                                                                                                                                <w:div w:id="1873690290">
                                                                                                                                  <w:marLeft w:val="0"/>
                                                                                                                                  <w:marRight w:val="0"/>
                                                                                                                                  <w:marTop w:val="0"/>
                                                                                                                                  <w:marBottom w:val="0"/>
                                                                                                                                  <w:divBdr>
                                                                                                                                    <w:top w:val="none" w:sz="0" w:space="0" w:color="auto"/>
                                                                                                                                    <w:left w:val="none" w:sz="0" w:space="0" w:color="auto"/>
                                                                                                                                    <w:bottom w:val="none" w:sz="0" w:space="0" w:color="auto"/>
                                                                                                                                    <w:right w:val="none" w:sz="0" w:space="0" w:color="auto"/>
                                                                                                                                  </w:divBdr>
                                                                                                                                </w:div>
                                                                                                                                <w:div w:id="1962570116">
                                                                                                                                  <w:marLeft w:val="0"/>
                                                                                                                                  <w:marRight w:val="0"/>
                                                                                                                                  <w:marTop w:val="0"/>
                                                                                                                                  <w:marBottom w:val="0"/>
                                                                                                                                  <w:divBdr>
                                                                                                                                    <w:top w:val="none" w:sz="0" w:space="0" w:color="auto"/>
                                                                                                                                    <w:left w:val="none" w:sz="0" w:space="0" w:color="auto"/>
                                                                                                                                    <w:bottom w:val="none" w:sz="0" w:space="0" w:color="auto"/>
                                                                                                                                    <w:right w:val="none" w:sz="0" w:space="0" w:color="auto"/>
                                                                                                                                  </w:divBdr>
                                                                                                                                </w:div>
                                                                                                                                <w:div w:id="2010939129">
                                                                                                                                  <w:marLeft w:val="0"/>
                                                                                                                                  <w:marRight w:val="0"/>
                                                                                                                                  <w:marTop w:val="0"/>
                                                                                                                                  <w:marBottom w:val="0"/>
                                                                                                                                  <w:divBdr>
                                                                                                                                    <w:top w:val="none" w:sz="0" w:space="0" w:color="auto"/>
                                                                                                                                    <w:left w:val="none" w:sz="0" w:space="0" w:color="auto"/>
                                                                                                                                    <w:bottom w:val="none" w:sz="0" w:space="0" w:color="auto"/>
                                                                                                                                    <w:right w:val="none" w:sz="0" w:space="0" w:color="auto"/>
                                                                                                                                  </w:divBdr>
                                                                                                                                </w:div>
                                                                                                                                <w:div w:id="2066945065">
                                                                                                                                  <w:marLeft w:val="0"/>
                                                                                                                                  <w:marRight w:val="0"/>
                                                                                                                                  <w:marTop w:val="0"/>
                                                                                                                                  <w:marBottom w:val="0"/>
                                                                                                                                  <w:divBdr>
                                                                                                                                    <w:top w:val="none" w:sz="0" w:space="0" w:color="auto"/>
                                                                                                                                    <w:left w:val="none" w:sz="0" w:space="0" w:color="auto"/>
                                                                                                                                    <w:bottom w:val="none" w:sz="0" w:space="0" w:color="auto"/>
                                                                                                                                    <w:right w:val="none" w:sz="0" w:space="0" w:color="auto"/>
                                                                                                                                  </w:divBdr>
                                                                                                                                </w:div>
                                                                                                                                <w:div w:id="21155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995621">
      <w:bodyDiv w:val="1"/>
      <w:marLeft w:val="0"/>
      <w:marRight w:val="0"/>
      <w:marTop w:val="0"/>
      <w:marBottom w:val="0"/>
      <w:divBdr>
        <w:top w:val="none" w:sz="0" w:space="0" w:color="auto"/>
        <w:left w:val="none" w:sz="0" w:space="0" w:color="auto"/>
        <w:bottom w:val="none" w:sz="0" w:space="0" w:color="auto"/>
        <w:right w:val="none" w:sz="0" w:space="0" w:color="auto"/>
      </w:divBdr>
    </w:div>
    <w:div w:id="1891457236">
      <w:bodyDiv w:val="1"/>
      <w:marLeft w:val="0"/>
      <w:marRight w:val="0"/>
      <w:marTop w:val="0"/>
      <w:marBottom w:val="0"/>
      <w:divBdr>
        <w:top w:val="none" w:sz="0" w:space="0" w:color="auto"/>
        <w:left w:val="none" w:sz="0" w:space="0" w:color="auto"/>
        <w:bottom w:val="none" w:sz="0" w:space="0" w:color="auto"/>
        <w:right w:val="none" w:sz="0" w:space="0" w:color="auto"/>
      </w:divBdr>
    </w:div>
    <w:div w:id="1924023146">
      <w:bodyDiv w:val="1"/>
      <w:marLeft w:val="0"/>
      <w:marRight w:val="0"/>
      <w:marTop w:val="0"/>
      <w:marBottom w:val="0"/>
      <w:divBdr>
        <w:top w:val="none" w:sz="0" w:space="0" w:color="auto"/>
        <w:left w:val="none" w:sz="0" w:space="0" w:color="auto"/>
        <w:bottom w:val="none" w:sz="0" w:space="0" w:color="auto"/>
        <w:right w:val="none" w:sz="0" w:space="0" w:color="auto"/>
      </w:divBdr>
    </w:div>
    <w:div w:id="1951083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1F99-C89A-454E-AADB-AF0A1FA1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elkin</dc:creator>
  <cp:keywords/>
  <dc:description/>
  <cp:lastModifiedBy>Jo Griffin</cp:lastModifiedBy>
  <cp:revision>3</cp:revision>
  <cp:lastPrinted>2019-11-28T16:25:00Z</cp:lastPrinted>
  <dcterms:created xsi:type="dcterms:W3CDTF">2024-06-11T13:31:00Z</dcterms:created>
  <dcterms:modified xsi:type="dcterms:W3CDTF">2024-06-11T16:05:00Z</dcterms:modified>
</cp:coreProperties>
</file>