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9446" w14:textId="62048382" w:rsidR="003A44D8" w:rsidRDefault="00E66414" w:rsidP="00F05749">
      <w:pPr>
        <w:pStyle w:val="Title"/>
        <w:rPr>
          <w:rFonts w:ascii="Arial" w:hAnsi="Arial" w:cs="Arial"/>
        </w:rPr>
      </w:pPr>
      <w:r w:rsidRPr="002646A0">
        <w:rPr>
          <w:noProof/>
          <w:lang w:eastAsia="en-GB"/>
        </w:rPr>
        <w:drawing>
          <wp:inline distT="0" distB="0" distL="0" distR="0" wp14:anchorId="25F96CBE" wp14:editId="6CCD8977">
            <wp:extent cx="495300" cy="533400"/>
            <wp:effectExtent l="0" t="0" r="0" b="0"/>
            <wp:docPr id="3" name="Picture 2" descr="Pangbourne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gbourne Parish Counci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B07C0" w14:textId="77777777" w:rsidR="00DC46B7" w:rsidRDefault="00DC46B7" w:rsidP="00DC46B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PANGBOURNE PARISH COUNCIL</w:t>
      </w:r>
    </w:p>
    <w:p w14:paraId="2E45184F" w14:textId="662C2C5C" w:rsidR="00DC46B7" w:rsidRDefault="00DC46B7" w:rsidP="00DC46B7">
      <w:pPr>
        <w:pStyle w:val="Title"/>
        <w:pBdr>
          <w:bottom w:val="single" w:sz="18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VILLAGE HALL</w:t>
      </w:r>
      <w:r w:rsidRPr="00F146D7">
        <w:rPr>
          <w:rFonts w:ascii="Arial" w:hAnsi="Arial" w:cs="Arial"/>
        </w:rPr>
        <w:t xml:space="preserve"> COMMITTEE MINUTES</w:t>
      </w:r>
    </w:p>
    <w:p w14:paraId="2BC25416" w14:textId="77777777" w:rsidR="00DC46B7" w:rsidRPr="00F146D7" w:rsidRDefault="00DC46B7" w:rsidP="00DC46B7">
      <w:pPr>
        <w:pStyle w:val="Title"/>
        <w:pBdr>
          <w:bottom w:val="single" w:sz="18" w:space="1" w:color="auto"/>
        </w:pBdr>
        <w:rPr>
          <w:rFonts w:ascii="Arial" w:hAnsi="Arial" w:cs="Arial"/>
        </w:rPr>
      </w:pPr>
    </w:p>
    <w:p w14:paraId="59208B1C" w14:textId="77777777" w:rsidR="00DC46B7" w:rsidRPr="00166AE3" w:rsidRDefault="00DC46B7" w:rsidP="00DC46B7">
      <w:pPr>
        <w:pStyle w:val="Title"/>
        <w:tabs>
          <w:tab w:val="left" w:pos="7380"/>
        </w:tabs>
        <w:jc w:val="left"/>
        <w:rPr>
          <w:rFonts w:ascii="Arial" w:hAnsi="Arial" w:cs="Arial"/>
          <w:bCs w:val="0"/>
          <w:sz w:val="20"/>
          <w:szCs w:val="20"/>
        </w:rPr>
      </w:pPr>
    </w:p>
    <w:p w14:paraId="6EB339A9" w14:textId="3A99A492" w:rsidR="00F05749" w:rsidRPr="00E66414" w:rsidRDefault="00F05749" w:rsidP="00F05749">
      <w:pPr>
        <w:rPr>
          <w:rFonts w:ascii="Arial" w:hAnsi="Arial" w:cs="Arial"/>
          <w:sz w:val="20"/>
          <w:szCs w:val="20"/>
        </w:rPr>
      </w:pPr>
      <w:r w:rsidRPr="00E66414">
        <w:rPr>
          <w:rFonts w:ascii="Arial" w:hAnsi="Arial" w:cs="Arial"/>
          <w:sz w:val="20"/>
          <w:szCs w:val="20"/>
        </w:rPr>
        <w:t xml:space="preserve">At a meeting of the Village Hall Committee held </w:t>
      </w:r>
      <w:r w:rsidR="00394282" w:rsidRPr="00E66414">
        <w:rPr>
          <w:rFonts w:ascii="Arial" w:hAnsi="Arial" w:cs="Arial"/>
          <w:sz w:val="20"/>
          <w:szCs w:val="20"/>
        </w:rPr>
        <w:t>at Pangbourne Village Hall</w:t>
      </w:r>
      <w:r w:rsidRPr="00E66414">
        <w:rPr>
          <w:rFonts w:ascii="Arial" w:hAnsi="Arial" w:cs="Arial"/>
          <w:sz w:val="20"/>
          <w:szCs w:val="20"/>
        </w:rPr>
        <w:t xml:space="preserve"> on </w:t>
      </w:r>
      <w:r w:rsidR="00B53182" w:rsidRPr="00E66414">
        <w:rPr>
          <w:rFonts w:ascii="Arial" w:hAnsi="Arial" w:cs="Arial"/>
          <w:b/>
          <w:bCs/>
          <w:sz w:val="20"/>
          <w:szCs w:val="20"/>
        </w:rPr>
        <w:t>Wednesday 22 November</w:t>
      </w:r>
      <w:r w:rsidR="001A7437">
        <w:rPr>
          <w:rFonts w:ascii="Arial" w:hAnsi="Arial" w:cs="Arial"/>
          <w:sz w:val="20"/>
          <w:szCs w:val="20"/>
        </w:rPr>
        <w:t xml:space="preserve"> </w:t>
      </w:r>
      <w:r w:rsidRPr="00E66414">
        <w:rPr>
          <w:rFonts w:ascii="Arial" w:hAnsi="Arial" w:cs="Arial"/>
          <w:b/>
          <w:bCs/>
          <w:sz w:val="20"/>
          <w:szCs w:val="20"/>
        </w:rPr>
        <w:t>20</w:t>
      </w:r>
      <w:r w:rsidR="00D2692F" w:rsidRPr="00E66414">
        <w:rPr>
          <w:rFonts w:ascii="Arial" w:hAnsi="Arial" w:cs="Arial"/>
          <w:b/>
          <w:bCs/>
          <w:sz w:val="20"/>
          <w:szCs w:val="20"/>
        </w:rPr>
        <w:t>2</w:t>
      </w:r>
      <w:r w:rsidR="00E517DF" w:rsidRPr="00E66414">
        <w:rPr>
          <w:rFonts w:ascii="Arial" w:hAnsi="Arial" w:cs="Arial"/>
          <w:b/>
          <w:bCs/>
          <w:sz w:val="20"/>
          <w:szCs w:val="20"/>
        </w:rPr>
        <w:t>3</w:t>
      </w:r>
      <w:r w:rsidRPr="00E66414">
        <w:rPr>
          <w:rFonts w:ascii="Arial" w:hAnsi="Arial" w:cs="Arial"/>
          <w:sz w:val="20"/>
          <w:szCs w:val="20"/>
        </w:rPr>
        <w:t xml:space="preserve"> commencing at </w:t>
      </w:r>
      <w:r w:rsidR="003E2F06" w:rsidRPr="00E66414">
        <w:rPr>
          <w:rFonts w:ascii="Arial" w:hAnsi="Arial" w:cs="Arial"/>
          <w:sz w:val="20"/>
          <w:szCs w:val="20"/>
        </w:rPr>
        <w:t>6.30</w:t>
      </w:r>
      <w:r w:rsidRPr="00E66414">
        <w:rPr>
          <w:rFonts w:ascii="Arial" w:hAnsi="Arial" w:cs="Arial"/>
          <w:sz w:val="20"/>
          <w:szCs w:val="20"/>
        </w:rPr>
        <w:t>pm.</w:t>
      </w:r>
    </w:p>
    <w:p w14:paraId="6CB7F676" w14:textId="77777777" w:rsidR="00F05749" w:rsidRPr="00E66414" w:rsidRDefault="00F05749" w:rsidP="00F05749">
      <w:pPr>
        <w:rPr>
          <w:rFonts w:ascii="Arial" w:hAnsi="Arial" w:cs="Arial"/>
          <w:sz w:val="20"/>
          <w:szCs w:val="20"/>
        </w:rPr>
      </w:pPr>
    </w:p>
    <w:p w14:paraId="37D9C6F2" w14:textId="41EE94D6" w:rsidR="008A4D6E" w:rsidRPr="00E66414" w:rsidRDefault="00F05749" w:rsidP="008A4D6E">
      <w:pPr>
        <w:ind w:left="1134" w:hanging="1134"/>
        <w:rPr>
          <w:rFonts w:ascii="Arial" w:hAnsi="Arial" w:cs="Arial"/>
          <w:sz w:val="20"/>
          <w:szCs w:val="20"/>
        </w:rPr>
      </w:pPr>
      <w:r w:rsidRPr="00E66414">
        <w:rPr>
          <w:rFonts w:ascii="Arial" w:hAnsi="Arial" w:cs="Arial"/>
          <w:sz w:val="20"/>
          <w:szCs w:val="20"/>
        </w:rPr>
        <w:t>Present:</w:t>
      </w:r>
      <w:r w:rsidR="00D06C91" w:rsidRPr="00E66414">
        <w:rPr>
          <w:rFonts w:ascii="Arial" w:hAnsi="Arial" w:cs="Arial"/>
          <w:sz w:val="20"/>
          <w:szCs w:val="20"/>
        </w:rPr>
        <w:tab/>
      </w:r>
      <w:r w:rsidR="00A91B5A" w:rsidRPr="00E66414">
        <w:rPr>
          <w:rFonts w:ascii="Arial" w:hAnsi="Arial" w:cs="Arial"/>
          <w:sz w:val="20"/>
          <w:szCs w:val="20"/>
        </w:rPr>
        <w:t xml:space="preserve">I. Walker, </w:t>
      </w:r>
      <w:r w:rsidR="00E517DF" w:rsidRPr="00E66414">
        <w:rPr>
          <w:rFonts w:ascii="Arial" w:hAnsi="Arial" w:cs="Arial"/>
          <w:sz w:val="20"/>
          <w:szCs w:val="20"/>
        </w:rPr>
        <w:t xml:space="preserve">J. Higgs, </w:t>
      </w:r>
      <w:r w:rsidR="009A22DC" w:rsidRPr="00E66414">
        <w:rPr>
          <w:rFonts w:ascii="Arial" w:hAnsi="Arial" w:cs="Arial"/>
          <w:sz w:val="20"/>
          <w:szCs w:val="20"/>
        </w:rPr>
        <w:t>N.</w:t>
      </w:r>
      <w:r w:rsidR="00E66414">
        <w:rPr>
          <w:rFonts w:ascii="Arial" w:hAnsi="Arial" w:cs="Arial"/>
          <w:sz w:val="20"/>
          <w:szCs w:val="20"/>
        </w:rPr>
        <w:t xml:space="preserve"> </w:t>
      </w:r>
      <w:r w:rsidR="009A22DC" w:rsidRPr="00E66414">
        <w:rPr>
          <w:rFonts w:ascii="Arial" w:hAnsi="Arial" w:cs="Arial"/>
          <w:sz w:val="20"/>
          <w:szCs w:val="20"/>
        </w:rPr>
        <w:t>Goodwin,</w:t>
      </w:r>
      <w:r w:rsidR="00CC2126" w:rsidRPr="00E66414">
        <w:rPr>
          <w:rFonts w:ascii="Arial" w:hAnsi="Arial" w:cs="Arial"/>
          <w:sz w:val="20"/>
          <w:szCs w:val="20"/>
        </w:rPr>
        <w:t xml:space="preserve"> J.</w:t>
      </w:r>
      <w:r w:rsidR="00E66414">
        <w:rPr>
          <w:rFonts w:ascii="Arial" w:hAnsi="Arial" w:cs="Arial"/>
          <w:sz w:val="20"/>
          <w:szCs w:val="20"/>
        </w:rPr>
        <w:t xml:space="preserve"> </w:t>
      </w:r>
      <w:r w:rsidR="00CC2126" w:rsidRPr="00E66414">
        <w:rPr>
          <w:rFonts w:ascii="Arial" w:hAnsi="Arial" w:cs="Arial"/>
          <w:sz w:val="20"/>
          <w:szCs w:val="20"/>
        </w:rPr>
        <w:t>Palfrey</w:t>
      </w:r>
      <w:r w:rsidR="008E5A27" w:rsidRPr="00E66414">
        <w:rPr>
          <w:rFonts w:ascii="Arial" w:hAnsi="Arial" w:cs="Arial"/>
          <w:sz w:val="20"/>
          <w:szCs w:val="20"/>
        </w:rPr>
        <w:t>, J. Hughes, M. Rimmer, C. Brewer</w:t>
      </w:r>
    </w:p>
    <w:p w14:paraId="33157160" w14:textId="07E7C86B" w:rsidR="003F6C89" w:rsidRPr="00E66414" w:rsidRDefault="00296F71" w:rsidP="008A4D6E">
      <w:pPr>
        <w:ind w:left="414" w:firstLine="720"/>
        <w:rPr>
          <w:rFonts w:ascii="Arial" w:hAnsi="Arial" w:cs="Arial"/>
          <w:sz w:val="20"/>
          <w:szCs w:val="20"/>
        </w:rPr>
      </w:pPr>
      <w:r w:rsidRPr="00E66414">
        <w:rPr>
          <w:rFonts w:ascii="Arial" w:hAnsi="Arial" w:cs="Arial"/>
          <w:sz w:val="20"/>
          <w:szCs w:val="20"/>
        </w:rPr>
        <w:t>R. Elkin (Clerk),</w:t>
      </w:r>
      <w:r w:rsidR="00B53182" w:rsidRPr="00E66414">
        <w:rPr>
          <w:rFonts w:ascii="Arial" w:hAnsi="Arial" w:cs="Arial"/>
          <w:sz w:val="20"/>
          <w:szCs w:val="20"/>
        </w:rPr>
        <w:t xml:space="preserve"> L.</w:t>
      </w:r>
      <w:r w:rsidR="00E66414">
        <w:rPr>
          <w:rFonts w:ascii="Arial" w:hAnsi="Arial" w:cs="Arial"/>
          <w:sz w:val="20"/>
          <w:szCs w:val="20"/>
        </w:rPr>
        <w:t xml:space="preserve"> </w:t>
      </w:r>
      <w:r w:rsidR="00B53182" w:rsidRPr="00E66414">
        <w:rPr>
          <w:rFonts w:ascii="Arial" w:hAnsi="Arial" w:cs="Arial"/>
          <w:sz w:val="20"/>
          <w:szCs w:val="20"/>
        </w:rPr>
        <w:t>Antonio (Asst</w:t>
      </w:r>
      <w:r w:rsidR="008E5A27" w:rsidRPr="00E66414">
        <w:rPr>
          <w:rFonts w:ascii="Arial" w:hAnsi="Arial" w:cs="Arial"/>
          <w:sz w:val="20"/>
          <w:szCs w:val="20"/>
        </w:rPr>
        <w:t xml:space="preserve"> Clerk)</w:t>
      </w:r>
    </w:p>
    <w:p w14:paraId="03D98EB8" w14:textId="4C44D68D" w:rsidR="00E66414" w:rsidRPr="00E66414" w:rsidRDefault="003F6C89" w:rsidP="00E66414">
      <w:pPr>
        <w:ind w:left="1134" w:hanging="1134"/>
        <w:rPr>
          <w:rFonts w:ascii="Arial" w:hAnsi="Arial" w:cs="Arial"/>
          <w:sz w:val="20"/>
          <w:szCs w:val="20"/>
        </w:rPr>
      </w:pPr>
      <w:r w:rsidRPr="00E66414">
        <w:rPr>
          <w:rFonts w:ascii="Arial" w:hAnsi="Arial" w:cs="Arial"/>
          <w:sz w:val="20"/>
          <w:szCs w:val="20"/>
        </w:rPr>
        <w:t>Apologies:</w:t>
      </w:r>
      <w:r w:rsidR="009A1DAB" w:rsidRPr="00E66414">
        <w:rPr>
          <w:rFonts w:ascii="Arial" w:hAnsi="Arial" w:cs="Arial"/>
          <w:sz w:val="20"/>
          <w:szCs w:val="20"/>
        </w:rPr>
        <w:tab/>
      </w:r>
      <w:r w:rsidR="009A22DC" w:rsidRPr="00E66414">
        <w:rPr>
          <w:rFonts w:ascii="Arial" w:hAnsi="Arial" w:cs="Arial"/>
          <w:sz w:val="20"/>
          <w:szCs w:val="20"/>
        </w:rPr>
        <w:t>C.</w:t>
      </w:r>
      <w:r w:rsidR="00E66414">
        <w:rPr>
          <w:rFonts w:ascii="Arial" w:hAnsi="Arial" w:cs="Arial"/>
          <w:sz w:val="20"/>
          <w:szCs w:val="20"/>
        </w:rPr>
        <w:t xml:space="preserve"> </w:t>
      </w:r>
      <w:r w:rsidR="009A22DC" w:rsidRPr="00E66414">
        <w:rPr>
          <w:rFonts w:ascii="Arial" w:hAnsi="Arial" w:cs="Arial"/>
          <w:sz w:val="20"/>
          <w:szCs w:val="20"/>
        </w:rPr>
        <w:t>Williams</w:t>
      </w:r>
    </w:p>
    <w:p w14:paraId="220AC515" w14:textId="78D0A0BE" w:rsidR="00D06C91" w:rsidRPr="00E66414" w:rsidRDefault="009A1DAB" w:rsidP="00E66414">
      <w:pPr>
        <w:ind w:left="1134" w:hanging="1134"/>
        <w:rPr>
          <w:rFonts w:ascii="Arial" w:hAnsi="Arial" w:cs="Arial"/>
          <w:sz w:val="20"/>
          <w:szCs w:val="20"/>
          <w:lang w:val="it-IT"/>
        </w:rPr>
      </w:pPr>
      <w:r w:rsidRPr="00E66414">
        <w:rPr>
          <w:rFonts w:ascii="Arial" w:hAnsi="Arial" w:cs="Arial"/>
          <w:sz w:val="20"/>
          <w:szCs w:val="20"/>
          <w:lang w:val="it-IT"/>
        </w:rPr>
        <w:t>M.O.P:</w:t>
      </w:r>
      <w:r w:rsidRPr="00E66414">
        <w:rPr>
          <w:rFonts w:ascii="Arial" w:hAnsi="Arial" w:cs="Arial"/>
          <w:sz w:val="20"/>
          <w:szCs w:val="20"/>
          <w:lang w:val="it-IT"/>
        </w:rPr>
        <w:tab/>
      </w:r>
      <w:r w:rsidR="00CC2126" w:rsidRPr="00E66414">
        <w:rPr>
          <w:rFonts w:ascii="Arial" w:hAnsi="Arial" w:cs="Arial"/>
          <w:sz w:val="20"/>
          <w:szCs w:val="20"/>
          <w:lang w:val="it-IT"/>
        </w:rPr>
        <w:t>None</w:t>
      </w:r>
    </w:p>
    <w:p w14:paraId="4E14E727" w14:textId="77777777" w:rsidR="00E66414" w:rsidRDefault="00E66414" w:rsidP="00EA4AC2">
      <w:pPr>
        <w:rPr>
          <w:rFonts w:ascii="Arial" w:hAnsi="Arial" w:cs="Arial"/>
          <w:sz w:val="20"/>
          <w:szCs w:val="20"/>
          <w:lang w:val="it-IT"/>
        </w:rPr>
      </w:pPr>
    </w:p>
    <w:p w14:paraId="4FEABEF5" w14:textId="77777777" w:rsidR="00E66414" w:rsidRPr="00E66414" w:rsidRDefault="00E66414" w:rsidP="00E66414">
      <w:pPr>
        <w:pStyle w:val="Heading1"/>
      </w:pPr>
      <w:r w:rsidRPr="00E66414">
        <w:t>Section 1 – Procedural</w:t>
      </w:r>
    </w:p>
    <w:tbl>
      <w:tblPr>
        <w:tblW w:w="992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852"/>
        <w:gridCol w:w="8079"/>
        <w:gridCol w:w="993"/>
      </w:tblGrid>
      <w:tr w:rsidR="007E610F" w14:paraId="3D73F70A" w14:textId="77777777" w:rsidTr="003E667E">
        <w:tc>
          <w:tcPr>
            <w:tcW w:w="852" w:type="dxa"/>
            <w:shd w:val="clear" w:color="auto" w:fill="auto"/>
          </w:tcPr>
          <w:p w14:paraId="7B5EA6E2" w14:textId="77777777" w:rsidR="007E610F" w:rsidRPr="008D4662" w:rsidRDefault="007E610F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8079" w:type="dxa"/>
            <w:shd w:val="clear" w:color="auto" w:fill="auto"/>
          </w:tcPr>
          <w:p w14:paraId="7935296A" w14:textId="77777777" w:rsidR="007E610F" w:rsidRPr="008D4662" w:rsidRDefault="007E610F" w:rsidP="00166A4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14:paraId="0782BC06" w14:textId="0D7FD8E6" w:rsidR="007E610F" w:rsidRPr="00166A42" w:rsidRDefault="007E610F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9A22DC" w14:paraId="5CA9A5FA" w14:textId="77777777" w:rsidTr="003E667E">
        <w:tc>
          <w:tcPr>
            <w:tcW w:w="852" w:type="dxa"/>
          </w:tcPr>
          <w:p w14:paraId="30EFC1A6" w14:textId="2DD5FF1A" w:rsidR="009A22DC" w:rsidRPr="00CC267F" w:rsidRDefault="009A22DC" w:rsidP="001D136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VH/2</w:t>
            </w:r>
            <w:r w:rsidR="008E5A27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8079" w:type="dxa"/>
          </w:tcPr>
          <w:p w14:paraId="61889DDA" w14:textId="77777777" w:rsidR="009A22DC" w:rsidRDefault="009A22DC" w:rsidP="001D136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APOLOGIES FOR ABSENCE</w:t>
            </w:r>
          </w:p>
          <w:p w14:paraId="78E4C814" w14:textId="64F6D798" w:rsidR="00DC46B7" w:rsidRDefault="00DC46B7" w:rsidP="001D136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14:paraId="7BDCB21B" w14:textId="77777777" w:rsidR="009A22DC" w:rsidRDefault="009A22DC" w:rsidP="001D1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166324D6" w14:textId="77777777" w:rsidTr="003E667E">
        <w:tc>
          <w:tcPr>
            <w:tcW w:w="852" w:type="dxa"/>
          </w:tcPr>
          <w:p w14:paraId="6B6EB332" w14:textId="77777777" w:rsidR="009A22DC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9" w:type="dxa"/>
          </w:tcPr>
          <w:p w14:paraId="357776E0" w14:textId="43183189" w:rsidR="009A22DC" w:rsidRDefault="00CC2126" w:rsidP="00CC21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2126">
              <w:rPr>
                <w:rFonts w:ascii="Arial" w:hAnsi="Arial" w:cs="Arial"/>
                <w:sz w:val="20"/>
                <w:szCs w:val="20"/>
              </w:rPr>
              <w:t>C.</w:t>
            </w:r>
            <w:r w:rsidR="00DC46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2126">
              <w:rPr>
                <w:rFonts w:ascii="Arial" w:hAnsi="Arial" w:cs="Arial"/>
                <w:sz w:val="20"/>
                <w:szCs w:val="20"/>
              </w:rPr>
              <w:t>Williams</w:t>
            </w:r>
          </w:p>
          <w:p w14:paraId="10DD7137" w14:textId="511CA2A4" w:rsidR="00DC46B7" w:rsidRDefault="00DC46B7" w:rsidP="00CC212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14:paraId="1A4CFBC3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3A993805" w14:textId="77777777" w:rsidTr="003E667E">
        <w:tc>
          <w:tcPr>
            <w:tcW w:w="852" w:type="dxa"/>
          </w:tcPr>
          <w:p w14:paraId="185787B2" w14:textId="6D6B2F06" w:rsidR="009A22DC" w:rsidRPr="00CC267F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VH/2</w:t>
            </w:r>
            <w:r w:rsidR="008E5A27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8079" w:type="dxa"/>
          </w:tcPr>
          <w:p w14:paraId="0611EE9D" w14:textId="77777777" w:rsidR="009A22DC" w:rsidRDefault="009A22DC" w:rsidP="00B05F3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05F31">
              <w:rPr>
                <w:rFonts w:ascii="Arial" w:hAnsi="Arial" w:cs="Arial"/>
                <w:b/>
                <w:sz w:val="20"/>
                <w:szCs w:val="20"/>
                <w:u w:val="single"/>
              </w:rPr>
              <w:t>DECLARATION OF INTERESTS</w:t>
            </w:r>
          </w:p>
          <w:p w14:paraId="70FD7A59" w14:textId="63A8FDD9" w:rsidR="00DC46B7" w:rsidRDefault="00DC46B7" w:rsidP="00B05F3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14:paraId="474B9B7F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48F3800C" w14:textId="77777777" w:rsidTr="003E667E">
        <w:tc>
          <w:tcPr>
            <w:tcW w:w="852" w:type="dxa"/>
          </w:tcPr>
          <w:p w14:paraId="5429B00D" w14:textId="77777777" w:rsidR="009A22DC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9" w:type="dxa"/>
          </w:tcPr>
          <w:p w14:paraId="68735CFF" w14:textId="79BA310C" w:rsidR="009A22DC" w:rsidRDefault="009A12A3" w:rsidP="008C137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JP is a member of the PCC</w:t>
            </w:r>
          </w:p>
          <w:p w14:paraId="5E53BC7C" w14:textId="63BF8913" w:rsidR="00DC46B7" w:rsidRPr="00944ED0" w:rsidRDefault="00DC46B7" w:rsidP="008C1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D72D21D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5B1F4607" w14:textId="77777777" w:rsidTr="003E667E">
        <w:tc>
          <w:tcPr>
            <w:tcW w:w="852" w:type="dxa"/>
          </w:tcPr>
          <w:p w14:paraId="5600A406" w14:textId="0ADB2E4A" w:rsidR="009A22DC" w:rsidRPr="00CC267F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267F">
              <w:rPr>
                <w:rFonts w:ascii="Arial" w:hAnsi="Arial" w:cs="Arial"/>
                <w:b/>
                <w:sz w:val="16"/>
                <w:szCs w:val="16"/>
              </w:rPr>
              <w:t>VH/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E5A27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8079" w:type="dxa"/>
          </w:tcPr>
          <w:p w14:paraId="64A78DAD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MINUTES OF THE LAST MEETING</w:t>
            </w:r>
          </w:p>
          <w:p w14:paraId="71A1670C" w14:textId="69D6FD09" w:rsidR="00DC46B7" w:rsidRPr="00E949C3" w:rsidRDefault="00DC46B7" w:rsidP="00166A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7FB34A3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7BF815F0" w14:textId="77777777" w:rsidTr="003E667E">
        <w:tc>
          <w:tcPr>
            <w:tcW w:w="852" w:type="dxa"/>
          </w:tcPr>
          <w:p w14:paraId="02D8077B" w14:textId="77777777" w:rsidR="009A22DC" w:rsidRPr="00CC267F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9" w:type="dxa"/>
          </w:tcPr>
          <w:p w14:paraId="2BD6E01B" w14:textId="77777777" w:rsidR="009A22DC" w:rsidRDefault="009A22DC" w:rsidP="00166A42">
            <w:pPr>
              <w:rPr>
                <w:rFonts w:ascii="Arial" w:hAnsi="Arial" w:cs="Arial"/>
                <w:sz w:val="20"/>
                <w:szCs w:val="20"/>
              </w:rPr>
            </w:pPr>
            <w:r w:rsidRPr="00E65D4D">
              <w:rPr>
                <w:rFonts w:ascii="Arial" w:hAnsi="Arial" w:cs="Arial"/>
                <w:sz w:val="20"/>
                <w:szCs w:val="20"/>
              </w:rPr>
              <w:t xml:space="preserve">The minutes of the last meeting held on </w:t>
            </w:r>
            <w:r w:rsidR="008E5A27">
              <w:rPr>
                <w:rFonts w:ascii="Arial" w:hAnsi="Arial" w:cs="Arial"/>
                <w:sz w:val="20"/>
                <w:szCs w:val="20"/>
              </w:rPr>
              <w:t>17 October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Pr="00E65D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were</w:t>
            </w:r>
            <w:r w:rsidRPr="00E65D4D">
              <w:rPr>
                <w:rFonts w:ascii="Arial" w:hAnsi="Arial" w:cs="Arial"/>
                <w:sz w:val="20"/>
                <w:szCs w:val="20"/>
              </w:rPr>
              <w:t xml:space="preserve"> approved and signed by the Chairman</w:t>
            </w:r>
            <w:r>
              <w:rPr>
                <w:rFonts w:ascii="Arial" w:hAnsi="Arial" w:cs="Arial"/>
                <w:sz w:val="20"/>
                <w:szCs w:val="20"/>
              </w:rPr>
              <w:t xml:space="preserve"> as an accurate record.</w:t>
            </w:r>
          </w:p>
          <w:p w14:paraId="34A3A7C4" w14:textId="08491C09" w:rsidR="00DC46B7" w:rsidRPr="00944ED0" w:rsidRDefault="00DC46B7" w:rsidP="00166A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567D8E2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7579CF72" w14:textId="77777777" w:rsidTr="003E667E">
        <w:tc>
          <w:tcPr>
            <w:tcW w:w="852" w:type="dxa"/>
          </w:tcPr>
          <w:p w14:paraId="3E272F49" w14:textId="31CEA30F" w:rsidR="009A22DC" w:rsidRPr="00CC267F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267F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CC267F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E5A27">
              <w:rPr>
                <w:rFonts w:ascii="Arial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8079" w:type="dxa"/>
          </w:tcPr>
          <w:p w14:paraId="26AC6D59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OUTSTANDING ACTIONS FROM PREVIOUS MINUTES</w:t>
            </w:r>
          </w:p>
          <w:p w14:paraId="004DD439" w14:textId="6D602DAB" w:rsidR="00DC46B7" w:rsidRDefault="00DC46B7" w:rsidP="00166A4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14:paraId="44D333DF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5C4E3DFE" w14:textId="77777777" w:rsidTr="003E667E">
        <w:tc>
          <w:tcPr>
            <w:tcW w:w="852" w:type="dxa"/>
          </w:tcPr>
          <w:p w14:paraId="208057F9" w14:textId="77777777" w:rsidR="009A22DC" w:rsidRPr="009A12A3" w:rsidRDefault="009A22DC" w:rsidP="00B05F3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79" w:type="dxa"/>
          </w:tcPr>
          <w:p w14:paraId="3F606049" w14:textId="77777777" w:rsidR="009A22DC" w:rsidRPr="009A12A3" w:rsidRDefault="009A22DC" w:rsidP="001765A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A12A3">
              <w:rPr>
                <w:rFonts w:ascii="Arial" w:hAnsi="Arial" w:cs="Arial"/>
                <w:b/>
                <w:sz w:val="20"/>
                <w:szCs w:val="20"/>
                <w:u w:val="single"/>
              </w:rPr>
              <w:t>ACTIONS COMPLETED</w:t>
            </w:r>
          </w:p>
          <w:p w14:paraId="19AFFB72" w14:textId="7094C9E5" w:rsidR="009A12A3" w:rsidRDefault="008E5A27" w:rsidP="009A12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E5A27">
              <w:rPr>
                <w:rFonts w:ascii="Arial" w:hAnsi="Arial" w:cs="Arial"/>
                <w:bCs/>
                <w:sz w:val="20"/>
                <w:szCs w:val="20"/>
              </w:rPr>
              <w:t>Remainder of remedial electrical works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completed</w:t>
            </w:r>
          </w:p>
          <w:p w14:paraId="05DF82F7" w14:textId="77777777" w:rsidR="009A22DC" w:rsidRPr="008E5A27" w:rsidRDefault="008E5A27" w:rsidP="008E5A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 security lights installed</w:t>
            </w:r>
          </w:p>
          <w:p w14:paraId="76BBAC6B" w14:textId="232A46C5" w:rsidR="008E5A27" w:rsidRPr="009A12A3" w:rsidRDefault="008E5A27" w:rsidP="008E5A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Gutter cleaning booked in</w:t>
            </w:r>
          </w:p>
        </w:tc>
        <w:tc>
          <w:tcPr>
            <w:tcW w:w="993" w:type="dxa"/>
          </w:tcPr>
          <w:p w14:paraId="18D27138" w14:textId="44BD5F3B" w:rsidR="00242E57" w:rsidRDefault="00242E57" w:rsidP="008E5A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3292EC" w14:textId="563B5607" w:rsidR="00DC46B7" w:rsidRDefault="00DC46B7"/>
    <w:p w14:paraId="2E887C72" w14:textId="2502D59B" w:rsidR="00DC46B7" w:rsidRDefault="00DC46B7" w:rsidP="00DC46B7">
      <w:pPr>
        <w:pStyle w:val="Heading1"/>
      </w:pPr>
      <w:r>
        <w:t>Section 2</w:t>
      </w:r>
      <w:r w:rsidR="00541280" w:rsidRPr="00E66414">
        <w:t xml:space="preserve"> – </w:t>
      </w:r>
      <w:r>
        <w:t>Decision Making</w:t>
      </w:r>
    </w:p>
    <w:tbl>
      <w:tblPr>
        <w:tblW w:w="992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852"/>
        <w:gridCol w:w="8079"/>
        <w:gridCol w:w="993"/>
      </w:tblGrid>
      <w:tr w:rsidR="009A22DC" w14:paraId="56CC7A89" w14:textId="77777777" w:rsidTr="003E667E">
        <w:trPr>
          <w:trHeight w:val="90"/>
        </w:trPr>
        <w:tc>
          <w:tcPr>
            <w:tcW w:w="852" w:type="dxa"/>
          </w:tcPr>
          <w:p w14:paraId="57905685" w14:textId="3FEBC6B3" w:rsidR="009A22DC" w:rsidRPr="00CC267F" w:rsidRDefault="009A22DC" w:rsidP="00B05F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</w:tcPr>
          <w:p w14:paraId="575410F2" w14:textId="77777777" w:rsidR="009A22DC" w:rsidRDefault="009A22DC" w:rsidP="00B05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1AEB94" w14:textId="143AB3EE" w:rsidR="009A22DC" w:rsidRDefault="00DC46B7" w:rsidP="00B05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9A22DC" w:rsidRPr="00B56238" w14:paraId="066D62A5" w14:textId="77777777" w:rsidTr="003E667E">
        <w:trPr>
          <w:trHeight w:val="96"/>
        </w:trPr>
        <w:tc>
          <w:tcPr>
            <w:tcW w:w="852" w:type="dxa"/>
          </w:tcPr>
          <w:p w14:paraId="70C9A8DA" w14:textId="20DEA607" w:rsidR="009A22DC" w:rsidRPr="00B56238" w:rsidRDefault="009A22DC" w:rsidP="00B05F3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77AAA">
              <w:rPr>
                <w:rFonts w:ascii="Arial" w:hAnsi="Arial" w:cs="Arial"/>
                <w:b/>
                <w:bCs/>
                <w:sz w:val="16"/>
                <w:szCs w:val="16"/>
              </w:rPr>
              <w:t>VH/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E5A27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8079" w:type="dxa"/>
          </w:tcPr>
          <w:p w14:paraId="1B199A57" w14:textId="77777777" w:rsidR="009A22DC" w:rsidRDefault="008E5A27" w:rsidP="008E5A2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E5A27">
              <w:rPr>
                <w:rFonts w:ascii="Arial" w:hAnsi="Arial" w:cs="Arial"/>
                <w:b/>
                <w:sz w:val="20"/>
                <w:szCs w:val="20"/>
                <w:u w:val="single"/>
              </w:rPr>
              <w:t>TO AGREE FINAL 2024/25 VILLAGE HALL BUDGET (FOLLOWING DISCUSSION AT FULL COUNCIL) TO ENABLE SIGN OFF AT DECEMBER COUNCIL MEETING</w:t>
            </w:r>
          </w:p>
          <w:p w14:paraId="035FB01B" w14:textId="2B1578CB" w:rsidR="00DC46B7" w:rsidRPr="00242E57" w:rsidRDefault="00DC46B7" w:rsidP="008E5A2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14:paraId="08F3A77F" w14:textId="0EBC5334" w:rsidR="009A22DC" w:rsidRPr="00564CB5" w:rsidRDefault="009A22DC" w:rsidP="00564C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22DC" w14:paraId="0A30487D" w14:textId="77777777" w:rsidTr="006F49C9">
        <w:trPr>
          <w:trHeight w:val="571"/>
        </w:trPr>
        <w:tc>
          <w:tcPr>
            <w:tcW w:w="852" w:type="dxa"/>
          </w:tcPr>
          <w:p w14:paraId="61EFA732" w14:textId="77777777" w:rsidR="009A22DC" w:rsidRPr="00CC267F" w:rsidRDefault="009A22DC" w:rsidP="00B05F3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</w:tcPr>
          <w:p w14:paraId="7545B552" w14:textId="756426B4" w:rsidR="007F40E3" w:rsidRDefault="007F40E3" w:rsidP="007F4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0E3">
              <w:rPr>
                <w:rFonts w:ascii="Arial" w:hAnsi="Arial" w:cs="Arial"/>
                <w:bCs/>
                <w:sz w:val="20"/>
                <w:szCs w:val="20"/>
              </w:rPr>
              <w:t xml:space="preserve">The Committee agreed that following discussion at the November </w:t>
            </w:r>
            <w:r w:rsidR="00541280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7F40E3">
              <w:rPr>
                <w:rFonts w:ascii="Arial" w:hAnsi="Arial" w:cs="Arial"/>
                <w:bCs/>
                <w:sz w:val="20"/>
                <w:szCs w:val="20"/>
              </w:rPr>
              <w:t>ouncil meeting the</w:t>
            </w:r>
            <w:r w:rsidR="00C24575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4575">
              <w:rPr>
                <w:rFonts w:ascii="Arial" w:hAnsi="Arial" w:cs="Arial"/>
                <w:bCs/>
                <w:sz w:val="20"/>
                <w:szCs w:val="20"/>
              </w:rPr>
              <w:t xml:space="preserve">did not wish to make any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further </w:t>
            </w:r>
            <w:r w:rsidR="00C24575">
              <w:rPr>
                <w:rFonts w:ascii="Arial" w:hAnsi="Arial" w:cs="Arial"/>
                <w:bCs/>
                <w:sz w:val="20"/>
                <w:szCs w:val="20"/>
              </w:rPr>
              <w:t>revisions to the proposed Village Hall budget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6D5F58B1" w14:textId="77777777" w:rsidR="007F40E3" w:rsidRDefault="007F40E3" w:rsidP="007F4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51A639" w14:textId="1E2DBE01" w:rsidR="00012BFA" w:rsidRDefault="007F40E3" w:rsidP="00012B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number of projects were added to the ‘wish’ list</w:t>
            </w:r>
            <w:r w:rsidR="00012BFA">
              <w:rPr>
                <w:rFonts w:ascii="Arial" w:hAnsi="Arial" w:cs="Arial"/>
                <w:bCs/>
                <w:sz w:val="20"/>
                <w:szCs w:val="20"/>
              </w:rPr>
              <w:t xml:space="preserve"> for maintenance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including a service of the clock, </w:t>
            </w:r>
            <w:r w:rsidR="00012BFA">
              <w:rPr>
                <w:rFonts w:ascii="Arial" w:hAnsi="Arial" w:cs="Arial"/>
                <w:bCs/>
                <w:sz w:val="20"/>
                <w:szCs w:val="20"/>
              </w:rPr>
              <w:t>work to the extractor fan/ducts in main hall and repair/replacement of the leaking toilet. It was also agreed that looking into small scale access improvements might be a useful exercise.</w:t>
            </w:r>
          </w:p>
          <w:p w14:paraId="50974E03" w14:textId="77777777" w:rsidR="00012BFA" w:rsidRDefault="00012BFA" w:rsidP="00012BF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ECF729" w14:textId="5BDEF485" w:rsidR="004918CF" w:rsidRDefault="004918CF" w:rsidP="00012B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275F">
              <w:rPr>
                <w:rFonts w:ascii="Arial" w:hAnsi="Arial" w:cs="Arial"/>
                <w:bCs/>
                <w:sz w:val="20"/>
                <w:szCs w:val="20"/>
              </w:rPr>
              <w:t xml:space="preserve">It was therefore </w:t>
            </w:r>
            <w:r w:rsidRPr="0005275F">
              <w:rPr>
                <w:rFonts w:ascii="Arial" w:hAnsi="Arial" w:cs="Arial"/>
                <w:b/>
                <w:sz w:val="20"/>
                <w:szCs w:val="20"/>
              </w:rPr>
              <w:t xml:space="preserve">RESOLVED </w:t>
            </w:r>
            <w:r w:rsidR="00A43A01" w:rsidRPr="0005275F">
              <w:rPr>
                <w:rFonts w:ascii="Arial" w:hAnsi="Arial" w:cs="Arial"/>
                <w:bCs/>
                <w:sz w:val="20"/>
                <w:szCs w:val="20"/>
              </w:rPr>
              <w:t xml:space="preserve">to recommend to </w:t>
            </w:r>
            <w:r w:rsidR="00A91B5A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A43A01" w:rsidRPr="0005275F">
              <w:rPr>
                <w:rFonts w:ascii="Arial" w:hAnsi="Arial" w:cs="Arial"/>
                <w:bCs/>
                <w:sz w:val="20"/>
                <w:szCs w:val="20"/>
              </w:rPr>
              <w:t xml:space="preserve">ouncil a budget of </w:t>
            </w:r>
            <w:r w:rsidR="009201C6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A91B5A">
              <w:rPr>
                <w:rFonts w:ascii="Arial" w:hAnsi="Arial" w:cs="Arial"/>
                <w:sz w:val="20"/>
                <w:szCs w:val="20"/>
              </w:rPr>
              <w:t xml:space="preserve">31,237.35 </w:t>
            </w:r>
            <w:r w:rsidR="00A43A01" w:rsidRPr="0005275F">
              <w:rPr>
                <w:rFonts w:ascii="Arial" w:hAnsi="Arial" w:cs="Arial"/>
                <w:bCs/>
                <w:sz w:val="20"/>
                <w:szCs w:val="20"/>
              </w:rPr>
              <w:t>for 2024/25</w:t>
            </w:r>
            <w:r w:rsidR="0054128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1EE1C7B" w14:textId="30C2EC91" w:rsidR="00DC46B7" w:rsidRPr="0005275F" w:rsidRDefault="00DC46B7" w:rsidP="00012BF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6C76310" w14:textId="77ACA053" w:rsidR="00840858" w:rsidRPr="00840858" w:rsidRDefault="00840858" w:rsidP="00B05F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22DC" w:rsidRPr="007A60C3" w14:paraId="517E6B4F" w14:textId="77777777" w:rsidTr="00242E57">
        <w:trPr>
          <w:trHeight w:val="307"/>
        </w:trPr>
        <w:tc>
          <w:tcPr>
            <w:tcW w:w="852" w:type="dxa"/>
          </w:tcPr>
          <w:p w14:paraId="2A1ADC44" w14:textId="343B3035" w:rsidR="009A22DC" w:rsidRPr="00577AAA" w:rsidRDefault="009A22DC" w:rsidP="001E743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AA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VH/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E5A27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8079" w:type="dxa"/>
          </w:tcPr>
          <w:p w14:paraId="62B06D05" w14:textId="77777777" w:rsidR="009A22DC" w:rsidRDefault="008E5A27" w:rsidP="008E5A2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E5A27">
              <w:rPr>
                <w:rFonts w:ascii="Arial" w:hAnsi="Arial" w:cs="Arial"/>
                <w:b/>
                <w:sz w:val="20"/>
                <w:szCs w:val="20"/>
                <w:u w:val="single"/>
              </w:rPr>
              <w:t>TO REVIEW HALL MAINTENANCE SCHEDULE AND ANY EXISTING WORKS IN HAND</w:t>
            </w:r>
          </w:p>
          <w:p w14:paraId="6380DDAA" w14:textId="753EB6A4" w:rsidR="00DC46B7" w:rsidRPr="00242E57" w:rsidRDefault="00DC46B7" w:rsidP="008E5A2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14:paraId="61C4AF1A" w14:textId="77777777" w:rsidR="009A22DC" w:rsidRPr="0034182A" w:rsidRDefault="009A22DC" w:rsidP="001E74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A22DC" w14:paraId="5F42E136" w14:textId="77777777" w:rsidTr="001D136B">
        <w:trPr>
          <w:trHeight w:val="430"/>
        </w:trPr>
        <w:tc>
          <w:tcPr>
            <w:tcW w:w="852" w:type="dxa"/>
          </w:tcPr>
          <w:p w14:paraId="4737C5DF" w14:textId="77777777" w:rsidR="009A22DC" w:rsidRDefault="009A22DC" w:rsidP="001E743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</w:tcPr>
          <w:p w14:paraId="5A7C0215" w14:textId="62B17F0D" w:rsidR="008F536F" w:rsidRPr="007F40E3" w:rsidRDefault="007F40E3" w:rsidP="007F4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0E3">
              <w:rPr>
                <w:rFonts w:ascii="Arial" w:hAnsi="Arial" w:cs="Arial"/>
                <w:bCs/>
                <w:sz w:val="20"/>
                <w:szCs w:val="20"/>
              </w:rPr>
              <w:t>Ass</w:t>
            </w:r>
            <w:r w:rsidR="00541280">
              <w:rPr>
                <w:rFonts w:ascii="Arial" w:hAnsi="Arial" w:cs="Arial"/>
                <w:bCs/>
                <w:sz w:val="20"/>
                <w:szCs w:val="20"/>
              </w:rPr>
              <w:t>istan</w:t>
            </w:r>
            <w:r w:rsidRPr="007F40E3">
              <w:rPr>
                <w:rFonts w:ascii="Arial" w:hAnsi="Arial" w:cs="Arial"/>
                <w:bCs/>
                <w:sz w:val="20"/>
                <w:szCs w:val="20"/>
              </w:rPr>
              <w:t xml:space="preserve">t Clerk provided a report on status of ongoing maintenance.  </w:t>
            </w:r>
          </w:p>
          <w:p w14:paraId="623DA056" w14:textId="4E640524" w:rsidR="005D08CA" w:rsidRDefault="00012BFA" w:rsidP="008E5A2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12BFA">
              <w:rPr>
                <w:rFonts w:ascii="Arial" w:hAnsi="Arial" w:cs="Arial"/>
                <w:bCs/>
                <w:sz w:val="20"/>
                <w:szCs w:val="20"/>
              </w:rPr>
              <w:t xml:space="preserve">Flat Roof inspection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has been </w:t>
            </w:r>
            <w:r w:rsidRPr="00012BFA">
              <w:rPr>
                <w:rFonts w:ascii="Arial" w:hAnsi="Arial" w:cs="Arial"/>
                <w:bCs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a report provided – no issues but drainage holes need to be cleared when gutters cleaned. Tiled gulley may need to be replaced at some point with fibre glass gulley.</w:t>
            </w:r>
          </w:p>
          <w:p w14:paraId="2D79F0CA" w14:textId="6E2613BC" w:rsidR="00012BFA" w:rsidRDefault="00012BFA" w:rsidP="008E5A2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Grit bin inspected</w:t>
            </w:r>
            <w:r w:rsidR="0054128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410259A" w14:textId="45D01573" w:rsidR="00012BFA" w:rsidRDefault="00012BFA" w:rsidP="008E5A2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Repairs to front door – booked in for 23 November</w:t>
            </w:r>
            <w:r w:rsidR="0054128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1AED879" w14:textId="59CA205B" w:rsidR="00DC46B7" w:rsidRPr="00DC46B7" w:rsidRDefault="00DC46B7" w:rsidP="00DC46B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BB37957" w14:textId="348F88DD" w:rsidR="00E721CA" w:rsidRPr="00BE38D9" w:rsidRDefault="00E721CA" w:rsidP="00E7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4AEA35A" w14:textId="1DC9CD3B" w:rsidR="00DC46B7" w:rsidRDefault="00DC46B7" w:rsidP="00DC46B7">
      <w:pPr>
        <w:pStyle w:val="Heading1"/>
      </w:pPr>
      <w:r w:rsidRPr="008836AD">
        <w:t>Section 3</w:t>
      </w:r>
      <w:r w:rsidR="00541280" w:rsidRPr="00E66414">
        <w:t xml:space="preserve"> – </w:t>
      </w:r>
      <w:r>
        <w:t>Updates from working groups, councillors, committee members</w:t>
      </w:r>
    </w:p>
    <w:tbl>
      <w:tblPr>
        <w:tblW w:w="992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852"/>
        <w:gridCol w:w="8079"/>
        <w:gridCol w:w="993"/>
      </w:tblGrid>
      <w:tr w:rsidR="009A22DC" w14:paraId="57BD1B15" w14:textId="77777777" w:rsidTr="003E667E">
        <w:trPr>
          <w:trHeight w:val="288"/>
        </w:trPr>
        <w:tc>
          <w:tcPr>
            <w:tcW w:w="852" w:type="dxa"/>
          </w:tcPr>
          <w:p w14:paraId="31A92811" w14:textId="69312FE4" w:rsidR="009A22DC" w:rsidRPr="00577AAA" w:rsidRDefault="009A22DC" w:rsidP="0078703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</w:tcPr>
          <w:p w14:paraId="4172DE35" w14:textId="1F072335" w:rsidR="009A22DC" w:rsidRPr="00051976" w:rsidRDefault="009A22DC" w:rsidP="00E90CA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14:paraId="6EC35C69" w14:textId="1AEE1205" w:rsidR="009A22DC" w:rsidRPr="00634152" w:rsidRDefault="00DC46B7" w:rsidP="0078703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9A22DC" w14:paraId="5E01C686" w14:textId="77777777" w:rsidTr="003E667E">
        <w:trPr>
          <w:trHeight w:val="288"/>
        </w:trPr>
        <w:tc>
          <w:tcPr>
            <w:tcW w:w="852" w:type="dxa"/>
          </w:tcPr>
          <w:p w14:paraId="0CC4E70C" w14:textId="1ADAAD15" w:rsidR="009A22DC" w:rsidRPr="008D4F87" w:rsidRDefault="009A22DC" w:rsidP="0078703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VH/2</w:t>
            </w:r>
            <w:r w:rsidR="008E5A27"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8079" w:type="dxa"/>
          </w:tcPr>
          <w:p w14:paraId="444E7767" w14:textId="77777777" w:rsidR="009A22DC" w:rsidRDefault="009A22DC" w:rsidP="00452CB4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1AA1">
              <w:rPr>
                <w:rFonts w:ascii="Arial" w:hAnsi="Arial" w:cs="Arial"/>
                <w:b/>
                <w:sz w:val="20"/>
                <w:szCs w:val="20"/>
                <w:u w:val="single"/>
              </w:rPr>
              <w:t>ITEMS FOR INFORMATION ONLY OR RAISED BY COUNCILLORS FOR THE NEXT MEETING’S AGENDA</w:t>
            </w:r>
          </w:p>
          <w:p w14:paraId="78E078D8" w14:textId="7DA7893D" w:rsidR="00DC46B7" w:rsidRPr="00EE4283" w:rsidRDefault="00DC46B7" w:rsidP="00452CB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688ED3B" w14:textId="1C32CCD1" w:rsidR="009A22DC" w:rsidRPr="00EE4283" w:rsidRDefault="009A22DC" w:rsidP="00C103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A3E47" w:rsidRPr="00E61AA1" w14:paraId="65496E84" w14:textId="77777777" w:rsidTr="003E667E">
        <w:trPr>
          <w:trHeight w:val="288"/>
        </w:trPr>
        <w:tc>
          <w:tcPr>
            <w:tcW w:w="852" w:type="dxa"/>
          </w:tcPr>
          <w:p w14:paraId="050EBD0D" w14:textId="77777777" w:rsidR="000A3E47" w:rsidRPr="00E61AA1" w:rsidRDefault="000A3E47" w:rsidP="00FF63C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079" w:type="dxa"/>
          </w:tcPr>
          <w:p w14:paraId="7D2006DF" w14:textId="6F53A570" w:rsidR="000A3E47" w:rsidRDefault="00012BFA" w:rsidP="00FF63C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Clerk reported that regular hirers of the Village Hall have recently been informed of the change to the alcohol licencing arrangements. With JHu’s departure, the Hall will no longer hold </w:t>
            </w:r>
            <w:r w:rsidR="00C24575">
              <w:rPr>
                <w:rFonts w:ascii="Arial" w:hAnsi="Arial" w:cs="Arial"/>
                <w:bCs/>
                <w:sz w:val="20"/>
                <w:szCs w:val="20"/>
              </w:rPr>
              <w:t>its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own premises licence and hirers will be required to obtain their own Temporary Events Notice from WBC. The Twinning Association have raised concerns about this change</w:t>
            </w:r>
            <w:r w:rsidR="00237C85">
              <w:rPr>
                <w:rFonts w:ascii="Arial" w:hAnsi="Arial" w:cs="Arial"/>
                <w:bCs/>
                <w:sz w:val="20"/>
                <w:szCs w:val="20"/>
              </w:rPr>
              <w:t xml:space="preserve"> as it will impact on their </w:t>
            </w:r>
            <w:r w:rsidR="00C24575">
              <w:rPr>
                <w:rFonts w:ascii="Arial" w:hAnsi="Arial" w:cs="Arial"/>
                <w:bCs/>
                <w:sz w:val="20"/>
                <w:szCs w:val="20"/>
              </w:rPr>
              <w:t xml:space="preserve">regular </w:t>
            </w:r>
            <w:r w:rsidR="00237C85">
              <w:rPr>
                <w:rFonts w:ascii="Arial" w:hAnsi="Arial" w:cs="Arial"/>
                <w:bCs/>
                <w:sz w:val="20"/>
                <w:szCs w:val="20"/>
              </w:rPr>
              <w:t>Film Nights. Clerk suggested that a meeting should be arranged with them to explain the change and to discuss the implications.</w:t>
            </w:r>
          </w:p>
          <w:p w14:paraId="21775A71" w14:textId="52763114" w:rsidR="00DC46B7" w:rsidRPr="00186252" w:rsidRDefault="00DC46B7" w:rsidP="00FF63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61EEF98" w14:textId="77777777" w:rsidR="000A3E47" w:rsidRDefault="000A3E47" w:rsidP="00FF63C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738AE66" w14:textId="77777777" w:rsidR="00237C85" w:rsidRDefault="00237C85" w:rsidP="00FF63C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3FA8271" w14:textId="77777777" w:rsidR="00237C85" w:rsidRDefault="00237C85" w:rsidP="00FF63C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9CC0206" w14:textId="77777777" w:rsidR="00237C85" w:rsidRDefault="00237C85" w:rsidP="00FF63C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A5B73A4" w14:textId="77777777" w:rsidR="00237C85" w:rsidRDefault="00237C85" w:rsidP="00FF63C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43C70B9" w14:textId="77777777" w:rsidR="00237C85" w:rsidRDefault="00237C85" w:rsidP="00FF63C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AD555CC" w14:textId="7E82DAC3" w:rsidR="00237C85" w:rsidRPr="00541280" w:rsidRDefault="00237C85" w:rsidP="00FF63CD">
            <w:pPr>
              <w:rPr>
                <w:rFonts w:ascii="Arial" w:hAnsi="Arial" w:cs="Arial"/>
                <w:sz w:val="16"/>
                <w:szCs w:val="16"/>
              </w:rPr>
            </w:pPr>
            <w:r w:rsidRPr="00541280">
              <w:rPr>
                <w:rFonts w:ascii="Arial" w:hAnsi="Arial" w:cs="Arial"/>
                <w:sz w:val="18"/>
                <w:szCs w:val="18"/>
              </w:rPr>
              <w:t>Clerk</w:t>
            </w:r>
          </w:p>
        </w:tc>
      </w:tr>
    </w:tbl>
    <w:p w14:paraId="1662603A" w14:textId="7732D459" w:rsidR="00DC46B7" w:rsidRPr="00166A42" w:rsidRDefault="00DC46B7" w:rsidP="00DC46B7">
      <w:pPr>
        <w:pStyle w:val="Heading1"/>
      </w:pPr>
      <w:r w:rsidRPr="00166A42">
        <w:t>Section 4</w:t>
      </w:r>
      <w:r w:rsidR="00541280" w:rsidRPr="00E66414">
        <w:t xml:space="preserve"> – </w:t>
      </w:r>
      <w:r w:rsidRPr="00166A42">
        <w:t>Closure</w:t>
      </w:r>
    </w:p>
    <w:p w14:paraId="3CED9324" w14:textId="01329510" w:rsidR="00DC46B7" w:rsidRDefault="00DC46B7"/>
    <w:tbl>
      <w:tblPr>
        <w:tblW w:w="992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852"/>
        <w:gridCol w:w="8079"/>
        <w:gridCol w:w="993"/>
      </w:tblGrid>
      <w:tr w:rsidR="009A22DC" w14:paraId="4DAB8474" w14:textId="77777777" w:rsidTr="003E667E">
        <w:trPr>
          <w:trHeight w:val="135"/>
        </w:trPr>
        <w:tc>
          <w:tcPr>
            <w:tcW w:w="852" w:type="dxa"/>
          </w:tcPr>
          <w:p w14:paraId="076BD1D9" w14:textId="65C6B838" w:rsidR="009A22DC" w:rsidRPr="00EE4283" w:rsidRDefault="009A22DC" w:rsidP="009149B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VH/2</w:t>
            </w:r>
            <w:r w:rsidR="008E5A27"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8079" w:type="dxa"/>
          </w:tcPr>
          <w:p w14:paraId="0DC28565" w14:textId="76FEB6AA" w:rsidR="009A22DC" w:rsidRDefault="009A22DC" w:rsidP="00186252">
            <w:pPr>
              <w:rPr>
                <w:rFonts w:ascii="Arial" w:hAnsi="Arial" w:cs="Arial"/>
                <w:sz w:val="20"/>
                <w:szCs w:val="20"/>
              </w:rPr>
            </w:pPr>
            <w:r w:rsidRPr="00F103DC">
              <w:rPr>
                <w:rFonts w:ascii="Arial" w:hAnsi="Arial" w:cs="Arial"/>
                <w:sz w:val="20"/>
                <w:szCs w:val="20"/>
              </w:rPr>
              <w:t xml:space="preserve">The meeting closed </w:t>
            </w:r>
            <w:r w:rsidRPr="00670E1E">
              <w:rPr>
                <w:rFonts w:ascii="Arial" w:hAnsi="Arial" w:cs="Arial"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8E5A27">
              <w:rPr>
                <w:rFonts w:ascii="Arial" w:hAnsi="Arial" w:cs="Arial"/>
                <w:sz w:val="20"/>
                <w:szCs w:val="20"/>
              </w:rPr>
              <w:t>30</w:t>
            </w:r>
            <w:r w:rsidRPr="005B3CBD">
              <w:rPr>
                <w:rFonts w:ascii="Arial" w:hAnsi="Arial" w:cs="Arial"/>
                <w:sz w:val="20"/>
                <w:szCs w:val="20"/>
              </w:rPr>
              <w:t>pm</w:t>
            </w:r>
            <w:r w:rsidRPr="00670E1E">
              <w:rPr>
                <w:rFonts w:ascii="Arial" w:hAnsi="Arial" w:cs="Arial"/>
                <w:sz w:val="20"/>
                <w:szCs w:val="20"/>
              </w:rPr>
              <w:t xml:space="preserve"> th</w:t>
            </w:r>
            <w:r w:rsidRPr="00F103DC">
              <w:rPr>
                <w:rFonts w:ascii="Arial" w:hAnsi="Arial" w:cs="Arial"/>
                <w:sz w:val="20"/>
                <w:szCs w:val="20"/>
              </w:rPr>
              <w:t>ere being no other business</w:t>
            </w:r>
            <w:r w:rsidR="005412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EAEDC7" w14:textId="77777777" w:rsidR="00186252" w:rsidRDefault="00186252" w:rsidP="001862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E3352" w14:textId="24B29710" w:rsidR="00186252" w:rsidRPr="00EE4283" w:rsidRDefault="00186252" w:rsidP="00186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meeting is scheduled for </w:t>
            </w:r>
            <w:r w:rsidR="007F40E3">
              <w:rPr>
                <w:rFonts w:ascii="Arial" w:hAnsi="Arial" w:cs="Arial"/>
                <w:sz w:val="20"/>
                <w:szCs w:val="20"/>
              </w:rPr>
              <w:t>17 Jan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="005412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0EE3A131" w14:textId="1A84E490" w:rsidR="009A22DC" w:rsidRPr="00DE3380" w:rsidRDefault="009A22DC" w:rsidP="009149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252" w14:paraId="1ACB9708" w14:textId="77777777" w:rsidTr="003E667E">
        <w:trPr>
          <w:trHeight w:val="135"/>
        </w:trPr>
        <w:tc>
          <w:tcPr>
            <w:tcW w:w="852" w:type="dxa"/>
          </w:tcPr>
          <w:p w14:paraId="644E4FE5" w14:textId="606B7761" w:rsidR="00186252" w:rsidRPr="00CC267F" w:rsidRDefault="00186252" w:rsidP="00FF63C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</w:tcPr>
          <w:p w14:paraId="2B5BF988" w14:textId="210BE561" w:rsidR="00186252" w:rsidRPr="00F250A3" w:rsidRDefault="00186252" w:rsidP="00FF6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809B1F" w14:textId="44B53C46" w:rsidR="00186252" w:rsidRPr="00DE3380" w:rsidRDefault="00186252" w:rsidP="00FF63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8CC0CD" w14:textId="7E69BA66" w:rsidR="00F103DC" w:rsidRDefault="00F103DC" w:rsidP="00DC46B7">
      <w:pPr>
        <w:pStyle w:val="BodyTextIndent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5E80EBA" w14:textId="618671DC" w:rsidR="00252735" w:rsidRDefault="00252735" w:rsidP="00DC46B7">
      <w:pPr>
        <w:pStyle w:val="BodyTextIndent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DCAF35D" w14:textId="77777777" w:rsidR="002B1843" w:rsidRDefault="002B1843" w:rsidP="00DC46B7">
      <w:pPr>
        <w:pStyle w:val="BodyTextIndent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1342BA5" w14:textId="77777777" w:rsidR="002B1843" w:rsidRDefault="002B1843" w:rsidP="00DC46B7">
      <w:pPr>
        <w:pStyle w:val="BodyTextIndent2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74942C4" w14:textId="1EE497DB" w:rsidR="002B1843" w:rsidRDefault="006F4F4F" w:rsidP="006F4F4F">
      <w:pPr>
        <w:pStyle w:val="BodyTextIndent2"/>
        <w:tabs>
          <w:tab w:val="left" w:pos="1985"/>
          <w:tab w:val="left" w:pos="5812"/>
        </w:tabs>
        <w:ind w:left="0" w:firstLine="0"/>
        <w:jc w:val="both"/>
      </w:pPr>
      <w:r>
        <w:rPr>
          <w:rFonts w:ascii="Arial" w:hAnsi="Arial" w:cs="Arial"/>
          <w:sz w:val="20"/>
          <w:szCs w:val="20"/>
        </w:rPr>
        <w:tab/>
        <w:t>________________________</w:t>
      </w:r>
      <w:r w:rsidR="002B1843">
        <w:rPr>
          <w:rFonts w:ascii="Arial" w:hAnsi="Arial" w:cs="Arial"/>
          <w:sz w:val="20"/>
          <w:szCs w:val="20"/>
        </w:rPr>
        <w:t xml:space="preserve"> </w:t>
      </w:r>
      <w:r w:rsidR="00252735">
        <w:rPr>
          <w:rFonts w:ascii="Arial" w:hAnsi="Arial" w:cs="Arial"/>
          <w:sz w:val="20"/>
          <w:szCs w:val="20"/>
        </w:rPr>
        <w:t xml:space="preserve"> </w:t>
      </w:r>
      <w:r w:rsidR="00F103DC">
        <w:rPr>
          <w:rFonts w:ascii="Arial" w:hAnsi="Arial" w:cs="Arial"/>
          <w:sz w:val="20"/>
          <w:szCs w:val="20"/>
        </w:rPr>
        <w:t>Chairman</w:t>
      </w:r>
      <w:r w:rsidR="002B1843">
        <w:t xml:space="preserve"> </w:t>
      </w:r>
    </w:p>
    <w:p w14:paraId="36872B4C" w14:textId="10118A1D" w:rsidR="002B1843" w:rsidRDefault="002B1843" w:rsidP="006F4F4F">
      <w:pPr>
        <w:pStyle w:val="BodyTextIndent2"/>
        <w:tabs>
          <w:tab w:val="left" w:pos="1985"/>
          <w:tab w:val="left" w:pos="5812"/>
        </w:tabs>
        <w:ind w:left="0" w:firstLine="0"/>
        <w:jc w:val="both"/>
      </w:pPr>
    </w:p>
    <w:p w14:paraId="1529EC6D" w14:textId="77777777" w:rsidR="002B1843" w:rsidRDefault="002B1843" w:rsidP="006F4F4F">
      <w:pPr>
        <w:pStyle w:val="BodyTextIndent2"/>
        <w:tabs>
          <w:tab w:val="left" w:pos="1985"/>
          <w:tab w:val="left" w:pos="5812"/>
        </w:tabs>
        <w:ind w:left="0" w:firstLine="0"/>
        <w:jc w:val="both"/>
      </w:pPr>
    </w:p>
    <w:p w14:paraId="69F3C5CD" w14:textId="6C352BD2" w:rsidR="00E1552C" w:rsidRPr="00F05749" w:rsidRDefault="006F4F4F" w:rsidP="006F4F4F">
      <w:pPr>
        <w:pStyle w:val="BodyTextIndent2"/>
        <w:tabs>
          <w:tab w:val="left" w:pos="1985"/>
          <w:tab w:val="left" w:pos="5812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B1843">
        <w:rPr>
          <w:rFonts w:ascii="Arial" w:hAnsi="Arial" w:cs="Arial"/>
          <w:sz w:val="20"/>
          <w:szCs w:val="20"/>
        </w:rPr>
        <w:t>________________________  Date</w:t>
      </w:r>
    </w:p>
    <w:sectPr w:rsidR="00E1552C" w:rsidRPr="00F05749" w:rsidSect="00933AE0">
      <w:pgSz w:w="12240" w:h="15840"/>
      <w:pgMar w:top="993" w:right="1152" w:bottom="113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2FA"/>
    <w:multiLevelType w:val="hybridMultilevel"/>
    <w:tmpl w:val="F7F65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42082"/>
    <w:multiLevelType w:val="hybridMultilevel"/>
    <w:tmpl w:val="80B2CC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4373E8"/>
    <w:multiLevelType w:val="hybridMultilevel"/>
    <w:tmpl w:val="C2D0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80931"/>
    <w:multiLevelType w:val="hybridMultilevel"/>
    <w:tmpl w:val="756E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2486"/>
    <w:multiLevelType w:val="hybridMultilevel"/>
    <w:tmpl w:val="C298D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C6792C"/>
    <w:multiLevelType w:val="hybridMultilevel"/>
    <w:tmpl w:val="14881EB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06BC5"/>
    <w:multiLevelType w:val="hybridMultilevel"/>
    <w:tmpl w:val="5A109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A29BB"/>
    <w:multiLevelType w:val="hybridMultilevel"/>
    <w:tmpl w:val="591A9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850652"/>
    <w:multiLevelType w:val="hybridMultilevel"/>
    <w:tmpl w:val="54B06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C4EF7"/>
    <w:multiLevelType w:val="hybridMultilevel"/>
    <w:tmpl w:val="BBD2E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FC06E8"/>
    <w:multiLevelType w:val="hybridMultilevel"/>
    <w:tmpl w:val="4678E5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937AF4"/>
    <w:multiLevelType w:val="hybridMultilevel"/>
    <w:tmpl w:val="45227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83226"/>
    <w:multiLevelType w:val="hybridMultilevel"/>
    <w:tmpl w:val="57D0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87882"/>
    <w:multiLevelType w:val="hybridMultilevel"/>
    <w:tmpl w:val="DE865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6A4E20"/>
    <w:multiLevelType w:val="hybridMultilevel"/>
    <w:tmpl w:val="EBF84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722AF"/>
    <w:multiLevelType w:val="hybridMultilevel"/>
    <w:tmpl w:val="B3E04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75837"/>
    <w:multiLevelType w:val="hybridMultilevel"/>
    <w:tmpl w:val="58C4C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6614E"/>
    <w:multiLevelType w:val="hybridMultilevel"/>
    <w:tmpl w:val="19F07A7C"/>
    <w:lvl w:ilvl="0" w:tplc="CA023E0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13D24"/>
    <w:multiLevelType w:val="hybridMultilevel"/>
    <w:tmpl w:val="8762649A"/>
    <w:lvl w:ilvl="0" w:tplc="08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9" w15:restartNumberingAfterBreak="0">
    <w:nsid w:val="56443B6D"/>
    <w:multiLevelType w:val="hybridMultilevel"/>
    <w:tmpl w:val="EF9AA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44BF7"/>
    <w:multiLevelType w:val="hybridMultilevel"/>
    <w:tmpl w:val="0DACF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CB61F0"/>
    <w:multiLevelType w:val="hybridMultilevel"/>
    <w:tmpl w:val="120CC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45AFD"/>
    <w:multiLevelType w:val="hybridMultilevel"/>
    <w:tmpl w:val="99607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7B6CE1"/>
    <w:multiLevelType w:val="hybridMultilevel"/>
    <w:tmpl w:val="961E9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5C1B16"/>
    <w:multiLevelType w:val="hybridMultilevel"/>
    <w:tmpl w:val="AA864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F69B0"/>
    <w:multiLevelType w:val="hybridMultilevel"/>
    <w:tmpl w:val="A564828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24A439D"/>
    <w:multiLevelType w:val="hybridMultilevel"/>
    <w:tmpl w:val="53D6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F236D"/>
    <w:multiLevelType w:val="hybridMultilevel"/>
    <w:tmpl w:val="14881E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6616C"/>
    <w:multiLevelType w:val="hybridMultilevel"/>
    <w:tmpl w:val="4C0E4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953173">
    <w:abstractNumId w:val="11"/>
  </w:num>
  <w:num w:numId="2" w16cid:durableId="796795681">
    <w:abstractNumId w:val="16"/>
  </w:num>
  <w:num w:numId="3" w16cid:durableId="1357317576">
    <w:abstractNumId w:val="1"/>
  </w:num>
  <w:num w:numId="4" w16cid:durableId="1009719334">
    <w:abstractNumId w:val="18"/>
  </w:num>
  <w:num w:numId="5" w16cid:durableId="1415082485">
    <w:abstractNumId w:val="20"/>
  </w:num>
  <w:num w:numId="6" w16cid:durableId="1143037823">
    <w:abstractNumId w:val="22"/>
  </w:num>
  <w:num w:numId="7" w16cid:durableId="48961867">
    <w:abstractNumId w:val="0"/>
  </w:num>
  <w:num w:numId="8" w16cid:durableId="242521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8246299">
    <w:abstractNumId w:val="25"/>
  </w:num>
  <w:num w:numId="10" w16cid:durableId="988748022">
    <w:abstractNumId w:val="14"/>
  </w:num>
  <w:num w:numId="11" w16cid:durableId="1020200335">
    <w:abstractNumId w:val="8"/>
  </w:num>
  <w:num w:numId="12" w16cid:durableId="2047218706">
    <w:abstractNumId w:val="10"/>
  </w:num>
  <w:num w:numId="13" w16cid:durableId="131676352">
    <w:abstractNumId w:val="6"/>
  </w:num>
  <w:num w:numId="14" w16cid:durableId="1343699444">
    <w:abstractNumId w:val="21"/>
  </w:num>
  <w:num w:numId="15" w16cid:durableId="260719735">
    <w:abstractNumId w:val="4"/>
  </w:num>
  <w:num w:numId="16" w16cid:durableId="772893483">
    <w:abstractNumId w:val="19"/>
  </w:num>
  <w:num w:numId="17" w16cid:durableId="2030133824">
    <w:abstractNumId w:val="26"/>
  </w:num>
  <w:num w:numId="18" w16cid:durableId="737291129">
    <w:abstractNumId w:val="24"/>
  </w:num>
  <w:num w:numId="19" w16cid:durableId="675885417">
    <w:abstractNumId w:val="12"/>
  </w:num>
  <w:num w:numId="20" w16cid:durableId="554052025">
    <w:abstractNumId w:val="17"/>
  </w:num>
  <w:num w:numId="21" w16cid:durableId="759519871">
    <w:abstractNumId w:val="28"/>
  </w:num>
  <w:num w:numId="22" w16cid:durableId="845946942">
    <w:abstractNumId w:val="5"/>
  </w:num>
  <w:num w:numId="23" w16cid:durableId="1682201322">
    <w:abstractNumId w:val="2"/>
  </w:num>
  <w:num w:numId="24" w16cid:durableId="1502355231">
    <w:abstractNumId w:val="9"/>
  </w:num>
  <w:num w:numId="25" w16cid:durableId="2065639228">
    <w:abstractNumId w:val="27"/>
  </w:num>
  <w:num w:numId="26" w16cid:durableId="380983399">
    <w:abstractNumId w:val="7"/>
  </w:num>
  <w:num w:numId="27" w16cid:durableId="1706757473">
    <w:abstractNumId w:val="3"/>
  </w:num>
  <w:num w:numId="28" w16cid:durableId="1281763509">
    <w:abstractNumId w:val="23"/>
  </w:num>
  <w:num w:numId="29" w16cid:durableId="950359560">
    <w:abstractNumId w:val="15"/>
  </w:num>
  <w:num w:numId="30" w16cid:durableId="37100400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C43"/>
    <w:rsid w:val="00001BFB"/>
    <w:rsid w:val="00004F79"/>
    <w:rsid w:val="00011ED4"/>
    <w:rsid w:val="00012BFA"/>
    <w:rsid w:val="00013BCC"/>
    <w:rsid w:val="000201DC"/>
    <w:rsid w:val="0002372D"/>
    <w:rsid w:val="00026BC3"/>
    <w:rsid w:val="00026CB7"/>
    <w:rsid w:val="00027572"/>
    <w:rsid w:val="00032038"/>
    <w:rsid w:val="00034FB2"/>
    <w:rsid w:val="00035BCC"/>
    <w:rsid w:val="00043C1B"/>
    <w:rsid w:val="00044555"/>
    <w:rsid w:val="00044E41"/>
    <w:rsid w:val="00051976"/>
    <w:rsid w:val="0005275F"/>
    <w:rsid w:val="0005395A"/>
    <w:rsid w:val="00053C13"/>
    <w:rsid w:val="000542BF"/>
    <w:rsid w:val="00057F60"/>
    <w:rsid w:val="000615AB"/>
    <w:rsid w:val="0006476C"/>
    <w:rsid w:val="00067AF6"/>
    <w:rsid w:val="00074479"/>
    <w:rsid w:val="0007503F"/>
    <w:rsid w:val="00076D05"/>
    <w:rsid w:val="00080262"/>
    <w:rsid w:val="00080CA5"/>
    <w:rsid w:val="0008185C"/>
    <w:rsid w:val="00090299"/>
    <w:rsid w:val="0009041A"/>
    <w:rsid w:val="00092945"/>
    <w:rsid w:val="0009630D"/>
    <w:rsid w:val="00097630"/>
    <w:rsid w:val="000A267A"/>
    <w:rsid w:val="000A3E47"/>
    <w:rsid w:val="000B02E6"/>
    <w:rsid w:val="000B047D"/>
    <w:rsid w:val="000B4DDF"/>
    <w:rsid w:val="000B550C"/>
    <w:rsid w:val="000C0001"/>
    <w:rsid w:val="000C02E6"/>
    <w:rsid w:val="000C0E5A"/>
    <w:rsid w:val="000C65AF"/>
    <w:rsid w:val="000C7CFC"/>
    <w:rsid w:val="000D4C7B"/>
    <w:rsid w:val="000D5382"/>
    <w:rsid w:val="000E2335"/>
    <w:rsid w:val="000E32CC"/>
    <w:rsid w:val="000E705B"/>
    <w:rsid w:val="00100C29"/>
    <w:rsid w:val="00101215"/>
    <w:rsid w:val="00103167"/>
    <w:rsid w:val="0010359C"/>
    <w:rsid w:val="00110557"/>
    <w:rsid w:val="001136F4"/>
    <w:rsid w:val="00115B6D"/>
    <w:rsid w:val="0012209D"/>
    <w:rsid w:val="00123D24"/>
    <w:rsid w:val="001259EE"/>
    <w:rsid w:val="00125FE4"/>
    <w:rsid w:val="00126A07"/>
    <w:rsid w:val="00126E3D"/>
    <w:rsid w:val="00127678"/>
    <w:rsid w:val="00130DEA"/>
    <w:rsid w:val="001313CC"/>
    <w:rsid w:val="00131BF0"/>
    <w:rsid w:val="00133A4B"/>
    <w:rsid w:val="00136BFB"/>
    <w:rsid w:val="0016330C"/>
    <w:rsid w:val="00166A42"/>
    <w:rsid w:val="00175240"/>
    <w:rsid w:val="001765AF"/>
    <w:rsid w:val="00176720"/>
    <w:rsid w:val="001777EB"/>
    <w:rsid w:val="00177993"/>
    <w:rsid w:val="00177E17"/>
    <w:rsid w:val="00186252"/>
    <w:rsid w:val="00187C75"/>
    <w:rsid w:val="00190412"/>
    <w:rsid w:val="00191DCF"/>
    <w:rsid w:val="001943FD"/>
    <w:rsid w:val="00194A01"/>
    <w:rsid w:val="001A7437"/>
    <w:rsid w:val="001A74DC"/>
    <w:rsid w:val="001B0D1F"/>
    <w:rsid w:val="001B0E32"/>
    <w:rsid w:val="001B12BA"/>
    <w:rsid w:val="001B6283"/>
    <w:rsid w:val="001B763F"/>
    <w:rsid w:val="001C1032"/>
    <w:rsid w:val="001C1696"/>
    <w:rsid w:val="001C3B6F"/>
    <w:rsid w:val="001C40D4"/>
    <w:rsid w:val="001D05D4"/>
    <w:rsid w:val="001D136B"/>
    <w:rsid w:val="001D2C56"/>
    <w:rsid w:val="001D6453"/>
    <w:rsid w:val="001E2933"/>
    <w:rsid w:val="001E2D88"/>
    <w:rsid w:val="001E7435"/>
    <w:rsid w:val="001F08F1"/>
    <w:rsid w:val="001F158B"/>
    <w:rsid w:val="001F34D6"/>
    <w:rsid w:val="00201333"/>
    <w:rsid w:val="00201400"/>
    <w:rsid w:val="00203F5E"/>
    <w:rsid w:val="00207762"/>
    <w:rsid w:val="0021372D"/>
    <w:rsid w:val="00214331"/>
    <w:rsid w:val="0021479D"/>
    <w:rsid w:val="0022030F"/>
    <w:rsid w:val="00222F57"/>
    <w:rsid w:val="00223DBC"/>
    <w:rsid w:val="002304C3"/>
    <w:rsid w:val="00230511"/>
    <w:rsid w:val="00231222"/>
    <w:rsid w:val="00232186"/>
    <w:rsid w:val="00232519"/>
    <w:rsid w:val="00233905"/>
    <w:rsid w:val="0023407D"/>
    <w:rsid w:val="00237015"/>
    <w:rsid w:val="00237C85"/>
    <w:rsid w:val="0024178C"/>
    <w:rsid w:val="0024274F"/>
    <w:rsid w:val="00242E57"/>
    <w:rsid w:val="00243D22"/>
    <w:rsid w:val="00252735"/>
    <w:rsid w:val="00252975"/>
    <w:rsid w:val="0025734A"/>
    <w:rsid w:val="00266C77"/>
    <w:rsid w:val="00267542"/>
    <w:rsid w:val="00270732"/>
    <w:rsid w:val="00272881"/>
    <w:rsid w:val="00275BC2"/>
    <w:rsid w:val="00276A2A"/>
    <w:rsid w:val="00281398"/>
    <w:rsid w:val="00283133"/>
    <w:rsid w:val="00284121"/>
    <w:rsid w:val="002871C8"/>
    <w:rsid w:val="00292A93"/>
    <w:rsid w:val="00293C4F"/>
    <w:rsid w:val="00296F71"/>
    <w:rsid w:val="002A483C"/>
    <w:rsid w:val="002B0E80"/>
    <w:rsid w:val="002B1843"/>
    <w:rsid w:val="002B5222"/>
    <w:rsid w:val="002B6A02"/>
    <w:rsid w:val="002C0E28"/>
    <w:rsid w:val="002C3ACA"/>
    <w:rsid w:val="002C60AC"/>
    <w:rsid w:val="002D0D25"/>
    <w:rsid w:val="002D247C"/>
    <w:rsid w:val="002D3F27"/>
    <w:rsid w:val="002D4ACE"/>
    <w:rsid w:val="002D7833"/>
    <w:rsid w:val="002D7DE0"/>
    <w:rsid w:val="002E6537"/>
    <w:rsid w:val="002F0C71"/>
    <w:rsid w:val="002F78E3"/>
    <w:rsid w:val="00304871"/>
    <w:rsid w:val="00306DBE"/>
    <w:rsid w:val="003078EA"/>
    <w:rsid w:val="0031221C"/>
    <w:rsid w:val="00312418"/>
    <w:rsid w:val="00316904"/>
    <w:rsid w:val="003175F1"/>
    <w:rsid w:val="00317939"/>
    <w:rsid w:val="003223FB"/>
    <w:rsid w:val="003233A1"/>
    <w:rsid w:val="00324A54"/>
    <w:rsid w:val="003273E1"/>
    <w:rsid w:val="00333482"/>
    <w:rsid w:val="00335C30"/>
    <w:rsid w:val="0034182A"/>
    <w:rsid w:val="003462FB"/>
    <w:rsid w:val="0034767C"/>
    <w:rsid w:val="00347A64"/>
    <w:rsid w:val="0035028C"/>
    <w:rsid w:val="00351A22"/>
    <w:rsid w:val="00354AC7"/>
    <w:rsid w:val="00362621"/>
    <w:rsid w:val="003631E0"/>
    <w:rsid w:val="00366206"/>
    <w:rsid w:val="00366E69"/>
    <w:rsid w:val="00370B7C"/>
    <w:rsid w:val="003717CC"/>
    <w:rsid w:val="00376CE7"/>
    <w:rsid w:val="003770E7"/>
    <w:rsid w:val="00377BD3"/>
    <w:rsid w:val="00390F04"/>
    <w:rsid w:val="00394282"/>
    <w:rsid w:val="00395748"/>
    <w:rsid w:val="003972E8"/>
    <w:rsid w:val="003A0B99"/>
    <w:rsid w:val="003A19D8"/>
    <w:rsid w:val="003A44D8"/>
    <w:rsid w:val="003A7191"/>
    <w:rsid w:val="003B0E77"/>
    <w:rsid w:val="003B241D"/>
    <w:rsid w:val="003B24C7"/>
    <w:rsid w:val="003B419E"/>
    <w:rsid w:val="003B4237"/>
    <w:rsid w:val="003C2B9B"/>
    <w:rsid w:val="003D2885"/>
    <w:rsid w:val="003D319E"/>
    <w:rsid w:val="003D5B72"/>
    <w:rsid w:val="003E024C"/>
    <w:rsid w:val="003E2F06"/>
    <w:rsid w:val="003E4A41"/>
    <w:rsid w:val="003E667E"/>
    <w:rsid w:val="003E6E41"/>
    <w:rsid w:val="003F28E0"/>
    <w:rsid w:val="003F3591"/>
    <w:rsid w:val="003F4430"/>
    <w:rsid w:val="003F6C89"/>
    <w:rsid w:val="003F7579"/>
    <w:rsid w:val="00400267"/>
    <w:rsid w:val="00400DCE"/>
    <w:rsid w:val="004027B0"/>
    <w:rsid w:val="00405F9F"/>
    <w:rsid w:val="004125D7"/>
    <w:rsid w:val="00424D79"/>
    <w:rsid w:val="004344C5"/>
    <w:rsid w:val="00434BB4"/>
    <w:rsid w:val="0043618C"/>
    <w:rsid w:val="00442CFD"/>
    <w:rsid w:val="004430DE"/>
    <w:rsid w:val="0044573F"/>
    <w:rsid w:val="0044781D"/>
    <w:rsid w:val="00452CB4"/>
    <w:rsid w:val="00455622"/>
    <w:rsid w:val="00464E24"/>
    <w:rsid w:val="0047213C"/>
    <w:rsid w:val="00472555"/>
    <w:rsid w:val="00473AB3"/>
    <w:rsid w:val="00475C5A"/>
    <w:rsid w:val="0048009D"/>
    <w:rsid w:val="004854D3"/>
    <w:rsid w:val="0048734D"/>
    <w:rsid w:val="00490213"/>
    <w:rsid w:val="004918CF"/>
    <w:rsid w:val="00493367"/>
    <w:rsid w:val="004960E5"/>
    <w:rsid w:val="00497467"/>
    <w:rsid w:val="00497951"/>
    <w:rsid w:val="004A0FB3"/>
    <w:rsid w:val="004A4429"/>
    <w:rsid w:val="004A4D2B"/>
    <w:rsid w:val="004A5639"/>
    <w:rsid w:val="004B16F9"/>
    <w:rsid w:val="004B3F69"/>
    <w:rsid w:val="004C026C"/>
    <w:rsid w:val="004C0395"/>
    <w:rsid w:val="004C584F"/>
    <w:rsid w:val="004C742B"/>
    <w:rsid w:val="004C7C8F"/>
    <w:rsid w:val="004E1663"/>
    <w:rsid w:val="004E2A7D"/>
    <w:rsid w:val="004E2EF5"/>
    <w:rsid w:val="004E694F"/>
    <w:rsid w:val="004E71CE"/>
    <w:rsid w:val="004E7B26"/>
    <w:rsid w:val="004F11C7"/>
    <w:rsid w:val="004F2080"/>
    <w:rsid w:val="004F325C"/>
    <w:rsid w:val="004F4089"/>
    <w:rsid w:val="004F685A"/>
    <w:rsid w:val="00502899"/>
    <w:rsid w:val="0050328F"/>
    <w:rsid w:val="0050382B"/>
    <w:rsid w:val="00504273"/>
    <w:rsid w:val="005065C1"/>
    <w:rsid w:val="00506FD2"/>
    <w:rsid w:val="00507F10"/>
    <w:rsid w:val="0051017B"/>
    <w:rsid w:val="00512897"/>
    <w:rsid w:val="00517F4F"/>
    <w:rsid w:val="00520190"/>
    <w:rsid w:val="00520B6B"/>
    <w:rsid w:val="00522076"/>
    <w:rsid w:val="005255A8"/>
    <w:rsid w:val="0052698F"/>
    <w:rsid w:val="0053132C"/>
    <w:rsid w:val="0053498E"/>
    <w:rsid w:val="00534B09"/>
    <w:rsid w:val="00540ABA"/>
    <w:rsid w:val="00541280"/>
    <w:rsid w:val="005419FB"/>
    <w:rsid w:val="00542A4F"/>
    <w:rsid w:val="00543093"/>
    <w:rsid w:val="00543A58"/>
    <w:rsid w:val="00545EC6"/>
    <w:rsid w:val="0055291D"/>
    <w:rsid w:val="00556344"/>
    <w:rsid w:val="00563A9E"/>
    <w:rsid w:val="00564CB5"/>
    <w:rsid w:val="005660EF"/>
    <w:rsid w:val="00566F32"/>
    <w:rsid w:val="005715BE"/>
    <w:rsid w:val="005718D4"/>
    <w:rsid w:val="00573486"/>
    <w:rsid w:val="00577AAA"/>
    <w:rsid w:val="005808D9"/>
    <w:rsid w:val="00581FCD"/>
    <w:rsid w:val="005823F4"/>
    <w:rsid w:val="00586260"/>
    <w:rsid w:val="00592190"/>
    <w:rsid w:val="00597458"/>
    <w:rsid w:val="00597528"/>
    <w:rsid w:val="005A2ADE"/>
    <w:rsid w:val="005A494B"/>
    <w:rsid w:val="005B138B"/>
    <w:rsid w:val="005B1875"/>
    <w:rsid w:val="005B2246"/>
    <w:rsid w:val="005B3611"/>
    <w:rsid w:val="005B3CBD"/>
    <w:rsid w:val="005B5FFC"/>
    <w:rsid w:val="005B71EE"/>
    <w:rsid w:val="005C0A47"/>
    <w:rsid w:val="005C5318"/>
    <w:rsid w:val="005C57A7"/>
    <w:rsid w:val="005C5A4A"/>
    <w:rsid w:val="005D08CA"/>
    <w:rsid w:val="005D2B7A"/>
    <w:rsid w:val="005E7675"/>
    <w:rsid w:val="005F1D85"/>
    <w:rsid w:val="006011DE"/>
    <w:rsid w:val="006108C7"/>
    <w:rsid w:val="006241FA"/>
    <w:rsid w:val="00625CA0"/>
    <w:rsid w:val="00630714"/>
    <w:rsid w:val="00634152"/>
    <w:rsid w:val="00636570"/>
    <w:rsid w:val="006449FE"/>
    <w:rsid w:val="00645B2D"/>
    <w:rsid w:val="0064758A"/>
    <w:rsid w:val="00650542"/>
    <w:rsid w:val="006548C3"/>
    <w:rsid w:val="00670E1E"/>
    <w:rsid w:val="0067229D"/>
    <w:rsid w:val="006743F3"/>
    <w:rsid w:val="0067621B"/>
    <w:rsid w:val="0067658C"/>
    <w:rsid w:val="006814E8"/>
    <w:rsid w:val="00682D37"/>
    <w:rsid w:val="00684239"/>
    <w:rsid w:val="0068752E"/>
    <w:rsid w:val="0068769A"/>
    <w:rsid w:val="006951C7"/>
    <w:rsid w:val="006971BA"/>
    <w:rsid w:val="006A5E2B"/>
    <w:rsid w:val="006B0E35"/>
    <w:rsid w:val="006C0B8B"/>
    <w:rsid w:val="006C3993"/>
    <w:rsid w:val="006D1B84"/>
    <w:rsid w:val="006D52BA"/>
    <w:rsid w:val="006D7A0B"/>
    <w:rsid w:val="006E0DB8"/>
    <w:rsid w:val="006E46B7"/>
    <w:rsid w:val="006E5F54"/>
    <w:rsid w:val="006E656E"/>
    <w:rsid w:val="006E7E53"/>
    <w:rsid w:val="006F1FB0"/>
    <w:rsid w:val="006F2ABA"/>
    <w:rsid w:val="006F49C9"/>
    <w:rsid w:val="006F4F4F"/>
    <w:rsid w:val="00706483"/>
    <w:rsid w:val="0071754C"/>
    <w:rsid w:val="00721C43"/>
    <w:rsid w:val="00724C89"/>
    <w:rsid w:val="00730081"/>
    <w:rsid w:val="0073220C"/>
    <w:rsid w:val="00732A13"/>
    <w:rsid w:val="00733F38"/>
    <w:rsid w:val="007356A3"/>
    <w:rsid w:val="00741859"/>
    <w:rsid w:val="007425C3"/>
    <w:rsid w:val="0074640B"/>
    <w:rsid w:val="00746568"/>
    <w:rsid w:val="00746CB3"/>
    <w:rsid w:val="00747455"/>
    <w:rsid w:val="00753210"/>
    <w:rsid w:val="00756369"/>
    <w:rsid w:val="00757871"/>
    <w:rsid w:val="00757F3B"/>
    <w:rsid w:val="00773011"/>
    <w:rsid w:val="0077415C"/>
    <w:rsid w:val="007745C6"/>
    <w:rsid w:val="00775E7E"/>
    <w:rsid w:val="007778F4"/>
    <w:rsid w:val="007825AA"/>
    <w:rsid w:val="00787033"/>
    <w:rsid w:val="00793333"/>
    <w:rsid w:val="00796C08"/>
    <w:rsid w:val="00796D5D"/>
    <w:rsid w:val="007A0F82"/>
    <w:rsid w:val="007A1EAE"/>
    <w:rsid w:val="007A240B"/>
    <w:rsid w:val="007A60C3"/>
    <w:rsid w:val="007A7381"/>
    <w:rsid w:val="007A7E4C"/>
    <w:rsid w:val="007B15EA"/>
    <w:rsid w:val="007B242B"/>
    <w:rsid w:val="007B43F8"/>
    <w:rsid w:val="007B49E8"/>
    <w:rsid w:val="007B632B"/>
    <w:rsid w:val="007C5E00"/>
    <w:rsid w:val="007C6FAC"/>
    <w:rsid w:val="007D1D9E"/>
    <w:rsid w:val="007D3E11"/>
    <w:rsid w:val="007E279E"/>
    <w:rsid w:val="007E3ABC"/>
    <w:rsid w:val="007E610F"/>
    <w:rsid w:val="007F3542"/>
    <w:rsid w:val="007F40E3"/>
    <w:rsid w:val="007F4A20"/>
    <w:rsid w:val="007F6802"/>
    <w:rsid w:val="007F7935"/>
    <w:rsid w:val="00800BB3"/>
    <w:rsid w:val="0080249A"/>
    <w:rsid w:val="00805635"/>
    <w:rsid w:val="00813DE1"/>
    <w:rsid w:val="008154BF"/>
    <w:rsid w:val="00817DB8"/>
    <w:rsid w:val="00832C21"/>
    <w:rsid w:val="0083636C"/>
    <w:rsid w:val="00840858"/>
    <w:rsid w:val="008430F5"/>
    <w:rsid w:val="00845821"/>
    <w:rsid w:val="008476C4"/>
    <w:rsid w:val="0085173B"/>
    <w:rsid w:val="00851905"/>
    <w:rsid w:val="008562CD"/>
    <w:rsid w:val="00860D81"/>
    <w:rsid w:val="00862984"/>
    <w:rsid w:val="00863DAD"/>
    <w:rsid w:val="00864A03"/>
    <w:rsid w:val="00866690"/>
    <w:rsid w:val="0086676E"/>
    <w:rsid w:val="008667B4"/>
    <w:rsid w:val="008706C7"/>
    <w:rsid w:val="008731D6"/>
    <w:rsid w:val="00880B05"/>
    <w:rsid w:val="0088157F"/>
    <w:rsid w:val="008836AD"/>
    <w:rsid w:val="0088599A"/>
    <w:rsid w:val="008867B7"/>
    <w:rsid w:val="00886BE1"/>
    <w:rsid w:val="0089470D"/>
    <w:rsid w:val="008A0D4D"/>
    <w:rsid w:val="008A4D6E"/>
    <w:rsid w:val="008A56AC"/>
    <w:rsid w:val="008A73FD"/>
    <w:rsid w:val="008B073B"/>
    <w:rsid w:val="008B29EC"/>
    <w:rsid w:val="008C1371"/>
    <w:rsid w:val="008C3A8E"/>
    <w:rsid w:val="008D4662"/>
    <w:rsid w:val="008D4CAB"/>
    <w:rsid w:val="008D4F87"/>
    <w:rsid w:val="008E00E2"/>
    <w:rsid w:val="008E2F09"/>
    <w:rsid w:val="008E4D5B"/>
    <w:rsid w:val="008E5A27"/>
    <w:rsid w:val="008E6148"/>
    <w:rsid w:val="008E725E"/>
    <w:rsid w:val="008F33EC"/>
    <w:rsid w:val="008F536F"/>
    <w:rsid w:val="009003FD"/>
    <w:rsid w:val="00901126"/>
    <w:rsid w:val="00906259"/>
    <w:rsid w:val="009149BA"/>
    <w:rsid w:val="009201C6"/>
    <w:rsid w:val="00920588"/>
    <w:rsid w:val="009223A7"/>
    <w:rsid w:val="00922744"/>
    <w:rsid w:val="00922CA3"/>
    <w:rsid w:val="009316A7"/>
    <w:rsid w:val="0093359C"/>
    <w:rsid w:val="00933AE0"/>
    <w:rsid w:val="009416A6"/>
    <w:rsid w:val="00943060"/>
    <w:rsid w:val="009439D5"/>
    <w:rsid w:val="00944ED0"/>
    <w:rsid w:val="0095768B"/>
    <w:rsid w:val="00960B15"/>
    <w:rsid w:val="00961CF7"/>
    <w:rsid w:val="009704B0"/>
    <w:rsid w:val="00974375"/>
    <w:rsid w:val="0098278C"/>
    <w:rsid w:val="00983FFC"/>
    <w:rsid w:val="00984F87"/>
    <w:rsid w:val="00987449"/>
    <w:rsid w:val="00987939"/>
    <w:rsid w:val="00991FD6"/>
    <w:rsid w:val="00994AB6"/>
    <w:rsid w:val="009A12A3"/>
    <w:rsid w:val="009A1DAB"/>
    <w:rsid w:val="009A22DC"/>
    <w:rsid w:val="009A4A16"/>
    <w:rsid w:val="009A4F02"/>
    <w:rsid w:val="009A6A42"/>
    <w:rsid w:val="009B12F0"/>
    <w:rsid w:val="009B4F5D"/>
    <w:rsid w:val="009B4F93"/>
    <w:rsid w:val="009B7B61"/>
    <w:rsid w:val="009C15BB"/>
    <w:rsid w:val="009D0CEE"/>
    <w:rsid w:val="009E054B"/>
    <w:rsid w:val="009E265E"/>
    <w:rsid w:val="009E39EC"/>
    <w:rsid w:val="009F0E18"/>
    <w:rsid w:val="009F3EA2"/>
    <w:rsid w:val="009F5A47"/>
    <w:rsid w:val="009F6EA8"/>
    <w:rsid w:val="00A005AF"/>
    <w:rsid w:val="00A01C7B"/>
    <w:rsid w:val="00A0432D"/>
    <w:rsid w:val="00A056FD"/>
    <w:rsid w:val="00A058FC"/>
    <w:rsid w:val="00A07BA2"/>
    <w:rsid w:val="00A07BD8"/>
    <w:rsid w:val="00A07C68"/>
    <w:rsid w:val="00A07C72"/>
    <w:rsid w:val="00A12B1B"/>
    <w:rsid w:val="00A13F18"/>
    <w:rsid w:val="00A17AFC"/>
    <w:rsid w:val="00A20A97"/>
    <w:rsid w:val="00A212BB"/>
    <w:rsid w:val="00A216C6"/>
    <w:rsid w:val="00A260C9"/>
    <w:rsid w:val="00A3020E"/>
    <w:rsid w:val="00A3035B"/>
    <w:rsid w:val="00A3566A"/>
    <w:rsid w:val="00A36342"/>
    <w:rsid w:val="00A42698"/>
    <w:rsid w:val="00A43A01"/>
    <w:rsid w:val="00A44DA8"/>
    <w:rsid w:val="00A55994"/>
    <w:rsid w:val="00A56A36"/>
    <w:rsid w:val="00A600FF"/>
    <w:rsid w:val="00A67FC3"/>
    <w:rsid w:val="00A70C40"/>
    <w:rsid w:val="00A73ADC"/>
    <w:rsid w:val="00A74312"/>
    <w:rsid w:val="00A773B0"/>
    <w:rsid w:val="00A8164C"/>
    <w:rsid w:val="00A87976"/>
    <w:rsid w:val="00A87D55"/>
    <w:rsid w:val="00A91B5A"/>
    <w:rsid w:val="00A953FE"/>
    <w:rsid w:val="00A95E5C"/>
    <w:rsid w:val="00AA0D54"/>
    <w:rsid w:val="00AA2FE1"/>
    <w:rsid w:val="00AA6702"/>
    <w:rsid w:val="00AA69F4"/>
    <w:rsid w:val="00AB17C8"/>
    <w:rsid w:val="00AB27DF"/>
    <w:rsid w:val="00AB665F"/>
    <w:rsid w:val="00AC05DB"/>
    <w:rsid w:val="00AC195A"/>
    <w:rsid w:val="00AC2427"/>
    <w:rsid w:val="00AC4856"/>
    <w:rsid w:val="00AD1904"/>
    <w:rsid w:val="00AD4BD9"/>
    <w:rsid w:val="00AD5051"/>
    <w:rsid w:val="00AE0DBF"/>
    <w:rsid w:val="00AE0EF8"/>
    <w:rsid w:val="00AE7CA0"/>
    <w:rsid w:val="00AF15EB"/>
    <w:rsid w:val="00AF2B0B"/>
    <w:rsid w:val="00AF3A5A"/>
    <w:rsid w:val="00B02093"/>
    <w:rsid w:val="00B036C3"/>
    <w:rsid w:val="00B05F31"/>
    <w:rsid w:val="00B05FC7"/>
    <w:rsid w:val="00B100DD"/>
    <w:rsid w:val="00B12E1F"/>
    <w:rsid w:val="00B2332D"/>
    <w:rsid w:val="00B27894"/>
    <w:rsid w:val="00B34271"/>
    <w:rsid w:val="00B34669"/>
    <w:rsid w:val="00B41C76"/>
    <w:rsid w:val="00B4287F"/>
    <w:rsid w:val="00B42E67"/>
    <w:rsid w:val="00B438AA"/>
    <w:rsid w:val="00B479DD"/>
    <w:rsid w:val="00B479F1"/>
    <w:rsid w:val="00B47AE4"/>
    <w:rsid w:val="00B50BA6"/>
    <w:rsid w:val="00B53182"/>
    <w:rsid w:val="00B56238"/>
    <w:rsid w:val="00B62325"/>
    <w:rsid w:val="00B62E2D"/>
    <w:rsid w:val="00B63AA5"/>
    <w:rsid w:val="00B65323"/>
    <w:rsid w:val="00B67FDF"/>
    <w:rsid w:val="00B73851"/>
    <w:rsid w:val="00B83DC6"/>
    <w:rsid w:val="00B84C40"/>
    <w:rsid w:val="00B857DE"/>
    <w:rsid w:val="00B87599"/>
    <w:rsid w:val="00B96D55"/>
    <w:rsid w:val="00BA4C99"/>
    <w:rsid w:val="00BA73A2"/>
    <w:rsid w:val="00BA7F79"/>
    <w:rsid w:val="00BB1E98"/>
    <w:rsid w:val="00BB4735"/>
    <w:rsid w:val="00BB6910"/>
    <w:rsid w:val="00BC1CD5"/>
    <w:rsid w:val="00BC45C3"/>
    <w:rsid w:val="00BD13D7"/>
    <w:rsid w:val="00BD355F"/>
    <w:rsid w:val="00BD4397"/>
    <w:rsid w:val="00BD4B78"/>
    <w:rsid w:val="00BD6274"/>
    <w:rsid w:val="00BE38D9"/>
    <w:rsid w:val="00BE4BA4"/>
    <w:rsid w:val="00BE5E90"/>
    <w:rsid w:val="00BE6C57"/>
    <w:rsid w:val="00BE7ABF"/>
    <w:rsid w:val="00BF22CE"/>
    <w:rsid w:val="00BF3289"/>
    <w:rsid w:val="00BF343B"/>
    <w:rsid w:val="00BF4DF4"/>
    <w:rsid w:val="00C01132"/>
    <w:rsid w:val="00C103D5"/>
    <w:rsid w:val="00C10DC6"/>
    <w:rsid w:val="00C10EDF"/>
    <w:rsid w:val="00C12A83"/>
    <w:rsid w:val="00C161E3"/>
    <w:rsid w:val="00C170F5"/>
    <w:rsid w:val="00C22680"/>
    <w:rsid w:val="00C24575"/>
    <w:rsid w:val="00C25142"/>
    <w:rsid w:val="00C251E3"/>
    <w:rsid w:val="00C256E5"/>
    <w:rsid w:val="00C2676D"/>
    <w:rsid w:val="00C26D73"/>
    <w:rsid w:val="00C27CE9"/>
    <w:rsid w:val="00C27F23"/>
    <w:rsid w:val="00C312C1"/>
    <w:rsid w:val="00C3539A"/>
    <w:rsid w:val="00C42CAE"/>
    <w:rsid w:val="00C4748A"/>
    <w:rsid w:val="00C50B65"/>
    <w:rsid w:val="00C54F08"/>
    <w:rsid w:val="00C57154"/>
    <w:rsid w:val="00C60E02"/>
    <w:rsid w:val="00C61E55"/>
    <w:rsid w:val="00C639C6"/>
    <w:rsid w:val="00C65D3C"/>
    <w:rsid w:val="00C71DCC"/>
    <w:rsid w:val="00C72EFD"/>
    <w:rsid w:val="00C742F9"/>
    <w:rsid w:val="00C75AA1"/>
    <w:rsid w:val="00C81278"/>
    <w:rsid w:val="00C840FC"/>
    <w:rsid w:val="00C86A04"/>
    <w:rsid w:val="00C87DE6"/>
    <w:rsid w:val="00C95D24"/>
    <w:rsid w:val="00C97EDB"/>
    <w:rsid w:val="00CA4B38"/>
    <w:rsid w:val="00CB1B97"/>
    <w:rsid w:val="00CB40C9"/>
    <w:rsid w:val="00CB4986"/>
    <w:rsid w:val="00CB61DF"/>
    <w:rsid w:val="00CB6BA4"/>
    <w:rsid w:val="00CC0AF9"/>
    <w:rsid w:val="00CC2126"/>
    <w:rsid w:val="00CC267F"/>
    <w:rsid w:val="00CD06F6"/>
    <w:rsid w:val="00CD39F2"/>
    <w:rsid w:val="00CD52BD"/>
    <w:rsid w:val="00CE32FD"/>
    <w:rsid w:val="00CE7B52"/>
    <w:rsid w:val="00CF72FD"/>
    <w:rsid w:val="00CF7566"/>
    <w:rsid w:val="00CF778C"/>
    <w:rsid w:val="00D02104"/>
    <w:rsid w:val="00D03649"/>
    <w:rsid w:val="00D06C91"/>
    <w:rsid w:val="00D12505"/>
    <w:rsid w:val="00D159F3"/>
    <w:rsid w:val="00D22F35"/>
    <w:rsid w:val="00D2692F"/>
    <w:rsid w:val="00D26F83"/>
    <w:rsid w:val="00D27945"/>
    <w:rsid w:val="00D33308"/>
    <w:rsid w:val="00D340A0"/>
    <w:rsid w:val="00D34522"/>
    <w:rsid w:val="00D4015B"/>
    <w:rsid w:val="00D40F32"/>
    <w:rsid w:val="00D55E8C"/>
    <w:rsid w:val="00D56DF7"/>
    <w:rsid w:val="00D61940"/>
    <w:rsid w:val="00D61C57"/>
    <w:rsid w:val="00D762AB"/>
    <w:rsid w:val="00D76658"/>
    <w:rsid w:val="00D77CD4"/>
    <w:rsid w:val="00D83672"/>
    <w:rsid w:val="00D84DA0"/>
    <w:rsid w:val="00D84EF4"/>
    <w:rsid w:val="00D85966"/>
    <w:rsid w:val="00D90671"/>
    <w:rsid w:val="00D953AA"/>
    <w:rsid w:val="00D95EB9"/>
    <w:rsid w:val="00DA00A6"/>
    <w:rsid w:val="00DA2714"/>
    <w:rsid w:val="00DA33F9"/>
    <w:rsid w:val="00DB2B74"/>
    <w:rsid w:val="00DB3D8A"/>
    <w:rsid w:val="00DC427D"/>
    <w:rsid w:val="00DC46B7"/>
    <w:rsid w:val="00DC785C"/>
    <w:rsid w:val="00DC7D46"/>
    <w:rsid w:val="00DD3703"/>
    <w:rsid w:val="00DD3920"/>
    <w:rsid w:val="00DD411F"/>
    <w:rsid w:val="00DD554B"/>
    <w:rsid w:val="00DD7EAE"/>
    <w:rsid w:val="00DE0599"/>
    <w:rsid w:val="00DE1126"/>
    <w:rsid w:val="00DE2A39"/>
    <w:rsid w:val="00DE3380"/>
    <w:rsid w:val="00DE6DC1"/>
    <w:rsid w:val="00DF3008"/>
    <w:rsid w:val="00DF5312"/>
    <w:rsid w:val="00DF5EC9"/>
    <w:rsid w:val="00DF6C36"/>
    <w:rsid w:val="00DF6FFB"/>
    <w:rsid w:val="00E00331"/>
    <w:rsid w:val="00E04683"/>
    <w:rsid w:val="00E05173"/>
    <w:rsid w:val="00E0666A"/>
    <w:rsid w:val="00E149B7"/>
    <w:rsid w:val="00E1552C"/>
    <w:rsid w:val="00E15989"/>
    <w:rsid w:val="00E17D80"/>
    <w:rsid w:val="00E17ED7"/>
    <w:rsid w:val="00E21E0C"/>
    <w:rsid w:val="00E25BD9"/>
    <w:rsid w:val="00E37A2F"/>
    <w:rsid w:val="00E464B2"/>
    <w:rsid w:val="00E475BA"/>
    <w:rsid w:val="00E517DF"/>
    <w:rsid w:val="00E51864"/>
    <w:rsid w:val="00E53277"/>
    <w:rsid w:val="00E557B0"/>
    <w:rsid w:val="00E61AA1"/>
    <w:rsid w:val="00E66414"/>
    <w:rsid w:val="00E703E3"/>
    <w:rsid w:val="00E7214F"/>
    <w:rsid w:val="00E721CA"/>
    <w:rsid w:val="00E759D6"/>
    <w:rsid w:val="00E829D8"/>
    <w:rsid w:val="00E83E5E"/>
    <w:rsid w:val="00E85FCD"/>
    <w:rsid w:val="00E86B7C"/>
    <w:rsid w:val="00E90099"/>
    <w:rsid w:val="00E90CAC"/>
    <w:rsid w:val="00E92254"/>
    <w:rsid w:val="00E930C5"/>
    <w:rsid w:val="00E93435"/>
    <w:rsid w:val="00E949C3"/>
    <w:rsid w:val="00E966A9"/>
    <w:rsid w:val="00EA44E4"/>
    <w:rsid w:val="00EA4AC2"/>
    <w:rsid w:val="00EA5CB0"/>
    <w:rsid w:val="00EA62AF"/>
    <w:rsid w:val="00EB0E51"/>
    <w:rsid w:val="00EB10F2"/>
    <w:rsid w:val="00EB166E"/>
    <w:rsid w:val="00EB1C47"/>
    <w:rsid w:val="00EB3179"/>
    <w:rsid w:val="00EB33C5"/>
    <w:rsid w:val="00EB387D"/>
    <w:rsid w:val="00EB41AC"/>
    <w:rsid w:val="00EC1290"/>
    <w:rsid w:val="00EC4063"/>
    <w:rsid w:val="00EC41B6"/>
    <w:rsid w:val="00EC4869"/>
    <w:rsid w:val="00ED34D5"/>
    <w:rsid w:val="00EE0EA2"/>
    <w:rsid w:val="00EE4283"/>
    <w:rsid w:val="00EE49FF"/>
    <w:rsid w:val="00EE5177"/>
    <w:rsid w:val="00EE796C"/>
    <w:rsid w:val="00EF0EA1"/>
    <w:rsid w:val="00EF641D"/>
    <w:rsid w:val="00F02D46"/>
    <w:rsid w:val="00F055E8"/>
    <w:rsid w:val="00F05749"/>
    <w:rsid w:val="00F058C9"/>
    <w:rsid w:val="00F103DC"/>
    <w:rsid w:val="00F144D7"/>
    <w:rsid w:val="00F146D7"/>
    <w:rsid w:val="00F15F64"/>
    <w:rsid w:val="00F17CAD"/>
    <w:rsid w:val="00F22D4E"/>
    <w:rsid w:val="00F250A3"/>
    <w:rsid w:val="00F26571"/>
    <w:rsid w:val="00F3297F"/>
    <w:rsid w:val="00F36AA0"/>
    <w:rsid w:val="00F36FDB"/>
    <w:rsid w:val="00F730A0"/>
    <w:rsid w:val="00F816A7"/>
    <w:rsid w:val="00F93986"/>
    <w:rsid w:val="00F945D2"/>
    <w:rsid w:val="00F9479F"/>
    <w:rsid w:val="00F96A39"/>
    <w:rsid w:val="00F97116"/>
    <w:rsid w:val="00FA15DD"/>
    <w:rsid w:val="00FA1D5E"/>
    <w:rsid w:val="00FA2FEA"/>
    <w:rsid w:val="00FB03A1"/>
    <w:rsid w:val="00FB0DD3"/>
    <w:rsid w:val="00FB0ED6"/>
    <w:rsid w:val="00FB36AB"/>
    <w:rsid w:val="00FB7FB6"/>
    <w:rsid w:val="00FC07B4"/>
    <w:rsid w:val="00FC1547"/>
    <w:rsid w:val="00FC2A9F"/>
    <w:rsid w:val="00FC62E1"/>
    <w:rsid w:val="00FD0001"/>
    <w:rsid w:val="00FD51FB"/>
    <w:rsid w:val="00FD7D4D"/>
    <w:rsid w:val="00FE02E9"/>
    <w:rsid w:val="00FE0472"/>
    <w:rsid w:val="00FE0617"/>
    <w:rsid w:val="00FE3032"/>
    <w:rsid w:val="00FE3327"/>
    <w:rsid w:val="00FE5A4A"/>
    <w:rsid w:val="00FF4C84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6DFF"/>
  <w15:docId w15:val="{D8E396A4-8393-4D75-B04D-6A47225F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414"/>
    <w:pPr>
      <w:spacing w:before="240" w:after="120"/>
      <w:ind w:left="-425" w:right="-743" w:firstLine="142"/>
      <w:outlineLvl w:val="0"/>
    </w:pPr>
    <w:rPr>
      <w:rFonts w:ascii="Arial" w:hAnsi="Arial" w:cs="Arial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574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0574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F0574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F057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F05749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rsid w:val="00F057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72"/>
    <w:qFormat/>
    <w:rsid w:val="000D4C7B"/>
    <w:pPr>
      <w:ind w:left="720"/>
      <w:contextualSpacing/>
    </w:pPr>
  </w:style>
  <w:style w:type="character" w:styleId="PageNumber">
    <w:name w:val="page number"/>
    <w:basedOn w:val="DefaultParagraphFont"/>
    <w:rsid w:val="00D76658"/>
  </w:style>
  <w:style w:type="paragraph" w:styleId="BalloonText">
    <w:name w:val="Balloon Text"/>
    <w:basedOn w:val="Normal"/>
    <w:link w:val="BalloonTextChar"/>
    <w:uiPriority w:val="99"/>
    <w:semiHidden/>
    <w:unhideWhenUsed/>
    <w:rsid w:val="001E2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88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66414"/>
    <w:rPr>
      <w:rFonts w:ascii="Arial" w:eastAsia="Times New Roman" w:hAnsi="Arial" w:cs="Arial"/>
      <w:b/>
      <w:sz w:val="28"/>
      <w:szCs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8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0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9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1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8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8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76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24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3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8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382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15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54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986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955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689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417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7990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737081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971140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233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75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332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847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382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391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9580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2343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9498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0826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5311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6517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3319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2168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6122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88352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915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11377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6332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0074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95687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3809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2398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2752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3992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1610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1650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0755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7396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3141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8132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3690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2570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0939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69450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55878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D1F99-C89A-454E-AADB-AF0A1FA1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elkin</dc:creator>
  <cp:keywords/>
  <dc:description/>
  <cp:lastModifiedBy>Jo Griffin</cp:lastModifiedBy>
  <cp:revision>4</cp:revision>
  <cp:lastPrinted>2019-11-28T16:25:00Z</cp:lastPrinted>
  <dcterms:created xsi:type="dcterms:W3CDTF">2024-02-16T17:50:00Z</dcterms:created>
  <dcterms:modified xsi:type="dcterms:W3CDTF">2024-02-21T10:57:00Z</dcterms:modified>
</cp:coreProperties>
</file>