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39446" w14:textId="62048382" w:rsidR="003A44D8" w:rsidRDefault="00E66414" w:rsidP="00F05749">
      <w:pPr>
        <w:pStyle w:val="Title"/>
        <w:rPr>
          <w:rFonts w:ascii="Arial" w:hAnsi="Arial" w:cs="Arial"/>
        </w:rPr>
      </w:pPr>
      <w:r w:rsidRPr="002646A0">
        <w:rPr>
          <w:noProof/>
          <w:lang w:eastAsia="en-GB"/>
        </w:rPr>
        <w:drawing>
          <wp:inline distT="0" distB="0" distL="0" distR="0" wp14:anchorId="25F96CBE" wp14:editId="6CCD8977">
            <wp:extent cx="495300" cy="533400"/>
            <wp:effectExtent l="0" t="0" r="0" b="0"/>
            <wp:docPr id="3" name="Picture 2" descr="Pangbourne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ngbourne Parish Counci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B07C0" w14:textId="77777777" w:rsidR="00DC46B7" w:rsidRDefault="00DC46B7" w:rsidP="00DC46B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PANGBOURNE PARISH COUNCIL</w:t>
      </w:r>
    </w:p>
    <w:p w14:paraId="2E45184F" w14:textId="662C2C5C" w:rsidR="00DC46B7" w:rsidRDefault="00DC46B7" w:rsidP="00DC46B7">
      <w:pPr>
        <w:pStyle w:val="Title"/>
        <w:pBdr>
          <w:bottom w:val="single" w:sz="18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VILLAGE HALL</w:t>
      </w:r>
      <w:r w:rsidRPr="00F146D7">
        <w:rPr>
          <w:rFonts w:ascii="Arial" w:hAnsi="Arial" w:cs="Arial"/>
        </w:rPr>
        <w:t xml:space="preserve"> COMMITTEE MINUTES</w:t>
      </w:r>
    </w:p>
    <w:p w14:paraId="2BC25416" w14:textId="77777777" w:rsidR="00DC46B7" w:rsidRPr="00F146D7" w:rsidRDefault="00DC46B7" w:rsidP="00DC46B7">
      <w:pPr>
        <w:pStyle w:val="Title"/>
        <w:pBdr>
          <w:bottom w:val="single" w:sz="18" w:space="1" w:color="auto"/>
        </w:pBdr>
        <w:rPr>
          <w:rFonts w:ascii="Arial" w:hAnsi="Arial" w:cs="Arial"/>
        </w:rPr>
      </w:pPr>
    </w:p>
    <w:p w14:paraId="59208B1C" w14:textId="77777777" w:rsidR="00DC46B7" w:rsidRPr="00166AE3" w:rsidRDefault="00DC46B7" w:rsidP="00DC46B7">
      <w:pPr>
        <w:pStyle w:val="Title"/>
        <w:tabs>
          <w:tab w:val="left" w:pos="7380"/>
        </w:tabs>
        <w:jc w:val="left"/>
        <w:rPr>
          <w:rFonts w:ascii="Arial" w:hAnsi="Arial" w:cs="Arial"/>
          <w:bCs w:val="0"/>
          <w:sz w:val="20"/>
          <w:szCs w:val="20"/>
        </w:rPr>
      </w:pPr>
    </w:p>
    <w:p w14:paraId="6EB339A9" w14:textId="11AABC8C" w:rsidR="00F05749" w:rsidRPr="00E66414" w:rsidRDefault="00F05749" w:rsidP="00F05749">
      <w:pPr>
        <w:rPr>
          <w:rFonts w:ascii="Arial" w:hAnsi="Arial" w:cs="Arial"/>
          <w:sz w:val="20"/>
          <w:szCs w:val="20"/>
        </w:rPr>
      </w:pPr>
      <w:r w:rsidRPr="00E66414">
        <w:rPr>
          <w:rFonts w:ascii="Arial" w:hAnsi="Arial" w:cs="Arial"/>
          <w:sz w:val="20"/>
          <w:szCs w:val="20"/>
        </w:rPr>
        <w:t xml:space="preserve">At a meeting of the Village Hall Committee held </w:t>
      </w:r>
      <w:r w:rsidR="00394282" w:rsidRPr="00E66414">
        <w:rPr>
          <w:rFonts w:ascii="Arial" w:hAnsi="Arial" w:cs="Arial"/>
          <w:sz w:val="20"/>
          <w:szCs w:val="20"/>
        </w:rPr>
        <w:t>at Pangbourne Village Hall</w:t>
      </w:r>
      <w:r w:rsidRPr="00E66414">
        <w:rPr>
          <w:rFonts w:ascii="Arial" w:hAnsi="Arial" w:cs="Arial"/>
          <w:sz w:val="20"/>
          <w:szCs w:val="20"/>
        </w:rPr>
        <w:t xml:space="preserve"> on </w:t>
      </w:r>
      <w:r w:rsidR="00B53182" w:rsidRPr="00E66414">
        <w:rPr>
          <w:rFonts w:ascii="Arial" w:hAnsi="Arial" w:cs="Arial"/>
          <w:b/>
          <w:bCs/>
          <w:sz w:val="20"/>
          <w:szCs w:val="20"/>
        </w:rPr>
        <w:t xml:space="preserve">Wednesday </w:t>
      </w:r>
      <w:r w:rsidR="00E34093">
        <w:rPr>
          <w:rFonts w:ascii="Arial" w:hAnsi="Arial" w:cs="Arial"/>
          <w:b/>
          <w:bCs/>
          <w:sz w:val="20"/>
          <w:szCs w:val="20"/>
        </w:rPr>
        <w:t>2</w:t>
      </w:r>
      <w:r w:rsidR="009940F0">
        <w:rPr>
          <w:rFonts w:ascii="Arial" w:hAnsi="Arial" w:cs="Arial"/>
          <w:b/>
          <w:bCs/>
          <w:sz w:val="20"/>
          <w:szCs w:val="20"/>
        </w:rPr>
        <w:t>2</w:t>
      </w:r>
      <w:r w:rsidR="00E34093">
        <w:rPr>
          <w:rFonts w:ascii="Arial" w:hAnsi="Arial" w:cs="Arial"/>
          <w:b/>
          <w:bCs/>
          <w:sz w:val="20"/>
          <w:szCs w:val="20"/>
        </w:rPr>
        <w:t xml:space="preserve"> Ma</w:t>
      </w:r>
      <w:r w:rsidR="009940F0">
        <w:rPr>
          <w:rFonts w:ascii="Arial" w:hAnsi="Arial" w:cs="Arial"/>
          <w:b/>
          <w:bCs/>
          <w:sz w:val="20"/>
          <w:szCs w:val="20"/>
        </w:rPr>
        <w:t>y</w:t>
      </w:r>
      <w:r w:rsidR="001A7437">
        <w:rPr>
          <w:rFonts w:ascii="Arial" w:hAnsi="Arial" w:cs="Arial"/>
          <w:sz w:val="20"/>
          <w:szCs w:val="20"/>
        </w:rPr>
        <w:t xml:space="preserve"> </w:t>
      </w:r>
      <w:r w:rsidRPr="00E66414">
        <w:rPr>
          <w:rFonts w:ascii="Arial" w:hAnsi="Arial" w:cs="Arial"/>
          <w:b/>
          <w:bCs/>
          <w:sz w:val="20"/>
          <w:szCs w:val="20"/>
        </w:rPr>
        <w:t>20</w:t>
      </w:r>
      <w:r w:rsidR="00D2692F" w:rsidRPr="00E66414">
        <w:rPr>
          <w:rFonts w:ascii="Arial" w:hAnsi="Arial" w:cs="Arial"/>
          <w:b/>
          <w:bCs/>
          <w:sz w:val="20"/>
          <w:szCs w:val="20"/>
        </w:rPr>
        <w:t>2</w:t>
      </w:r>
      <w:r w:rsidR="00E34093">
        <w:rPr>
          <w:rFonts w:ascii="Arial" w:hAnsi="Arial" w:cs="Arial"/>
          <w:b/>
          <w:bCs/>
          <w:sz w:val="20"/>
          <w:szCs w:val="20"/>
        </w:rPr>
        <w:t>4</w:t>
      </w:r>
      <w:r w:rsidRPr="00E66414">
        <w:rPr>
          <w:rFonts w:ascii="Arial" w:hAnsi="Arial" w:cs="Arial"/>
          <w:sz w:val="20"/>
          <w:szCs w:val="20"/>
        </w:rPr>
        <w:t xml:space="preserve"> commencing at </w:t>
      </w:r>
      <w:r w:rsidR="003E2F06" w:rsidRPr="00E66414">
        <w:rPr>
          <w:rFonts w:ascii="Arial" w:hAnsi="Arial" w:cs="Arial"/>
          <w:sz w:val="20"/>
          <w:szCs w:val="20"/>
        </w:rPr>
        <w:t>6.30</w:t>
      </w:r>
      <w:r w:rsidRPr="00E66414">
        <w:rPr>
          <w:rFonts w:ascii="Arial" w:hAnsi="Arial" w:cs="Arial"/>
          <w:sz w:val="20"/>
          <w:szCs w:val="20"/>
        </w:rPr>
        <w:t>pm.</w:t>
      </w:r>
    </w:p>
    <w:p w14:paraId="6CB7F676" w14:textId="77777777" w:rsidR="00F05749" w:rsidRPr="00E66414" w:rsidRDefault="00F05749" w:rsidP="00F05749">
      <w:pPr>
        <w:rPr>
          <w:rFonts w:ascii="Arial" w:hAnsi="Arial" w:cs="Arial"/>
          <w:sz w:val="20"/>
          <w:szCs w:val="20"/>
        </w:rPr>
      </w:pPr>
    </w:p>
    <w:p w14:paraId="33157160" w14:textId="391A5452" w:rsidR="003F6C89" w:rsidRDefault="00F05749" w:rsidP="00C01262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 w:rsidRPr="00E66414">
        <w:rPr>
          <w:rFonts w:ascii="Arial" w:hAnsi="Arial" w:cs="Arial"/>
          <w:sz w:val="20"/>
          <w:szCs w:val="20"/>
        </w:rPr>
        <w:t>Present:</w:t>
      </w:r>
      <w:r w:rsidR="00D06C91" w:rsidRPr="00E66414">
        <w:rPr>
          <w:rFonts w:ascii="Arial" w:hAnsi="Arial" w:cs="Arial"/>
          <w:sz w:val="20"/>
          <w:szCs w:val="20"/>
        </w:rPr>
        <w:tab/>
      </w:r>
      <w:r w:rsidR="00A91B5A" w:rsidRPr="00E66414">
        <w:rPr>
          <w:rFonts w:ascii="Arial" w:hAnsi="Arial" w:cs="Arial"/>
          <w:sz w:val="20"/>
          <w:szCs w:val="20"/>
        </w:rPr>
        <w:t xml:space="preserve">I. Walker, </w:t>
      </w:r>
      <w:r w:rsidR="00E517DF" w:rsidRPr="00E66414">
        <w:rPr>
          <w:rFonts w:ascii="Arial" w:hAnsi="Arial" w:cs="Arial"/>
          <w:sz w:val="20"/>
          <w:szCs w:val="20"/>
        </w:rPr>
        <w:t xml:space="preserve">J. Higgs, </w:t>
      </w:r>
      <w:r w:rsidR="009940F0">
        <w:rPr>
          <w:rFonts w:ascii="Arial" w:hAnsi="Arial" w:cs="Arial"/>
          <w:sz w:val="20"/>
          <w:szCs w:val="20"/>
        </w:rPr>
        <w:t>J. Palfrey, C.</w:t>
      </w:r>
      <w:r w:rsidR="001D36B6">
        <w:rPr>
          <w:rFonts w:ascii="Arial" w:hAnsi="Arial" w:cs="Arial"/>
          <w:sz w:val="20"/>
          <w:szCs w:val="20"/>
        </w:rPr>
        <w:t xml:space="preserve"> </w:t>
      </w:r>
      <w:r w:rsidR="009940F0">
        <w:rPr>
          <w:rFonts w:ascii="Arial" w:hAnsi="Arial" w:cs="Arial"/>
          <w:sz w:val="20"/>
          <w:szCs w:val="20"/>
        </w:rPr>
        <w:t>Williams</w:t>
      </w:r>
      <w:r w:rsidR="00C01262">
        <w:rPr>
          <w:rFonts w:ascii="Arial" w:hAnsi="Arial" w:cs="Arial"/>
          <w:sz w:val="20"/>
          <w:szCs w:val="20"/>
        </w:rPr>
        <w:br/>
      </w:r>
      <w:r w:rsidR="00B53182" w:rsidRPr="00ED1C20">
        <w:rPr>
          <w:rFonts w:ascii="Arial" w:hAnsi="Arial" w:cs="Arial"/>
          <w:sz w:val="20"/>
          <w:szCs w:val="20"/>
        </w:rPr>
        <w:t>L.</w:t>
      </w:r>
      <w:r w:rsidR="00E66414" w:rsidRPr="00ED1C20">
        <w:rPr>
          <w:rFonts w:ascii="Arial" w:hAnsi="Arial" w:cs="Arial"/>
          <w:sz w:val="20"/>
          <w:szCs w:val="20"/>
        </w:rPr>
        <w:t xml:space="preserve"> </w:t>
      </w:r>
      <w:r w:rsidR="00B53182" w:rsidRPr="00ED1C20">
        <w:rPr>
          <w:rFonts w:ascii="Arial" w:hAnsi="Arial" w:cs="Arial"/>
          <w:sz w:val="20"/>
          <w:szCs w:val="20"/>
        </w:rPr>
        <w:t>Antonio (Asst</w:t>
      </w:r>
      <w:r w:rsidR="008E5A27" w:rsidRPr="00ED1C20">
        <w:rPr>
          <w:rFonts w:ascii="Arial" w:hAnsi="Arial" w:cs="Arial"/>
          <w:sz w:val="20"/>
          <w:szCs w:val="20"/>
        </w:rPr>
        <w:t xml:space="preserve"> Clerk)</w:t>
      </w:r>
      <w:r w:rsidR="00ED1C20" w:rsidRPr="00ED1C20">
        <w:rPr>
          <w:rFonts w:ascii="Arial" w:hAnsi="Arial" w:cs="Arial"/>
          <w:sz w:val="20"/>
          <w:szCs w:val="20"/>
        </w:rPr>
        <w:t>, F</w:t>
      </w:r>
      <w:r w:rsidR="00ED1C20">
        <w:rPr>
          <w:rFonts w:ascii="Arial" w:hAnsi="Arial" w:cs="Arial"/>
          <w:sz w:val="20"/>
          <w:szCs w:val="20"/>
        </w:rPr>
        <w:t xml:space="preserve">. </w:t>
      </w:r>
      <w:r w:rsidR="00ED1C20" w:rsidRPr="00ED1C20">
        <w:rPr>
          <w:rFonts w:ascii="Arial" w:hAnsi="Arial" w:cs="Arial"/>
          <w:sz w:val="20"/>
          <w:szCs w:val="20"/>
        </w:rPr>
        <w:t>House</w:t>
      </w:r>
      <w:r w:rsidR="00082234">
        <w:rPr>
          <w:rFonts w:ascii="Arial" w:hAnsi="Arial" w:cs="Arial"/>
          <w:sz w:val="20"/>
          <w:szCs w:val="20"/>
        </w:rPr>
        <w:t xml:space="preserve"> </w:t>
      </w:r>
      <w:r w:rsidR="00ED1C20" w:rsidRPr="00ED1C20">
        <w:rPr>
          <w:rFonts w:ascii="Arial" w:hAnsi="Arial" w:cs="Arial"/>
          <w:sz w:val="20"/>
          <w:szCs w:val="20"/>
        </w:rPr>
        <w:t>(Hal</w:t>
      </w:r>
      <w:r w:rsidR="00ED1C20">
        <w:rPr>
          <w:rFonts w:ascii="Arial" w:hAnsi="Arial" w:cs="Arial"/>
          <w:sz w:val="20"/>
          <w:szCs w:val="20"/>
        </w:rPr>
        <w:t>l Booking Clerk)</w:t>
      </w:r>
    </w:p>
    <w:p w14:paraId="1C62C89E" w14:textId="77777777" w:rsidR="00C01262" w:rsidRPr="00ED1C20" w:rsidRDefault="00C01262" w:rsidP="00C01262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</w:p>
    <w:p w14:paraId="0554DB5D" w14:textId="310AD8EF" w:rsidR="00082234" w:rsidRDefault="003F6C89" w:rsidP="00C01262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 w:rsidRPr="00E66414">
        <w:rPr>
          <w:rFonts w:ascii="Arial" w:hAnsi="Arial" w:cs="Arial"/>
          <w:sz w:val="20"/>
          <w:szCs w:val="20"/>
        </w:rPr>
        <w:t>Apologies:</w:t>
      </w:r>
      <w:r w:rsidR="00082234">
        <w:rPr>
          <w:rFonts w:ascii="Arial" w:hAnsi="Arial" w:cs="Arial"/>
          <w:sz w:val="20"/>
          <w:szCs w:val="20"/>
        </w:rPr>
        <w:tab/>
      </w:r>
      <w:r w:rsidR="009940F0">
        <w:rPr>
          <w:rFonts w:ascii="Arial" w:hAnsi="Arial" w:cs="Arial"/>
          <w:sz w:val="20"/>
          <w:szCs w:val="20"/>
        </w:rPr>
        <w:t>None</w:t>
      </w:r>
    </w:p>
    <w:p w14:paraId="3200DC02" w14:textId="1A293DFF" w:rsidR="009940F0" w:rsidRPr="001D36B6" w:rsidRDefault="009940F0" w:rsidP="00C01262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present:</w:t>
      </w:r>
      <w:r>
        <w:rPr>
          <w:rFonts w:ascii="Arial" w:hAnsi="Arial" w:cs="Arial"/>
          <w:sz w:val="20"/>
          <w:szCs w:val="20"/>
        </w:rPr>
        <w:tab/>
        <w:t>M. Rimmer, C.</w:t>
      </w:r>
      <w:r w:rsidR="001D36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 w:rsidRPr="001D36B6">
        <w:rPr>
          <w:rFonts w:ascii="Arial" w:hAnsi="Arial" w:cs="Arial"/>
          <w:sz w:val="20"/>
          <w:szCs w:val="20"/>
        </w:rPr>
        <w:t>lis</w:t>
      </w:r>
    </w:p>
    <w:p w14:paraId="03D98EB8" w14:textId="23703110" w:rsidR="00E66414" w:rsidRPr="00E66414" w:rsidRDefault="00E66414" w:rsidP="00C01262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</w:p>
    <w:p w14:paraId="220AC515" w14:textId="13CD99C1" w:rsidR="00D06C91" w:rsidRDefault="009A1DAB" w:rsidP="00C01262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 w:rsidRPr="00E34093">
        <w:rPr>
          <w:rFonts w:ascii="Arial" w:hAnsi="Arial" w:cs="Arial"/>
          <w:sz w:val="20"/>
          <w:szCs w:val="20"/>
        </w:rPr>
        <w:t>M.O.P:</w:t>
      </w:r>
      <w:r w:rsidRPr="00E34093">
        <w:rPr>
          <w:rFonts w:ascii="Arial" w:hAnsi="Arial" w:cs="Arial"/>
          <w:sz w:val="20"/>
          <w:szCs w:val="20"/>
        </w:rPr>
        <w:tab/>
      </w:r>
      <w:r w:rsidR="00CC2126" w:rsidRPr="00E34093">
        <w:rPr>
          <w:rFonts w:ascii="Arial" w:hAnsi="Arial" w:cs="Arial"/>
          <w:sz w:val="20"/>
          <w:szCs w:val="20"/>
        </w:rPr>
        <w:t>None</w:t>
      </w:r>
    </w:p>
    <w:p w14:paraId="676D7254" w14:textId="77777777" w:rsidR="001D36B6" w:rsidRPr="00E34093" w:rsidRDefault="001D36B6" w:rsidP="00C01262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</w:p>
    <w:p w14:paraId="4FEABEF5" w14:textId="77777777" w:rsidR="00E66414" w:rsidRPr="00E66414" w:rsidRDefault="00E66414" w:rsidP="001D36B6">
      <w:pPr>
        <w:pStyle w:val="Heading1"/>
        <w:spacing w:after="0"/>
      </w:pPr>
      <w:r w:rsidRPr="00E66414">
        <w:t>Section 1 – Procedural</w:t>
      </w:r>
    </w:p>
    <w:tbl>
      <w:tblPr>
        <w:tblW w:w="9924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852"/>
        <w:gridCol w:w="8079"/>
        <w:gridCol w:w="993"/>
      </w:tblGrid>
      <w:tr w:rsidR="007E610F" w14:paraId="3D73F70A" w14:textId="77777777" w:rsidTr="003E667E">
        <w:tc>
          <w:tcPr>
            <w:tcW w:w="852" w:type="dxa"/>
            <w:shd w:val="clear" w:color="auto" w:fill="auto"/>
          </w:tcPr>
          <w:p w14:paraId="7B5EA6E2" w14:textId="77777777" w:rsidR="007E610F" w:rsidRPr="008D4662" w:rsidRDefault="007E610F" w:rsidP="00166A42">
            <w:pPr>
              <w:jc w:val="bot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8079" w:type="dxa"/>
            <w:shd w:val="clear" w:color="auto" w:fill="auto"/>
          </w:tcPr>
          <w:p w14:paraId="7935296A" w14:textId="77777777" w:rsidR="007E610F" w:rsidRPr="008D4662" w:rsidRDefault="007E610F" w:rsidP="00166A42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 w14:paraId="0782BC06" w14:textId="7AB5875E" w:rsidR="007E610F" w:rsidRPr="00166A42" w:rsidRDefault="007E610F" w:rsidP="00166A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CD0F1E">
              <w:rPr>
                <w:rFonts w:ascii="Arial" w:hAnsi="Arial" w:cs="Arial"/>
                <w:b/>
                <w:sz w:val="20"/>
                <w:szCs w:val="20"/>
              </w:rPr>
              <w:t>ction</w:t>
            </w:r>
          </w:p>
        </w:tc>
      </w:tr>
      <w:tr w:rsidR="0053718C" w14:paraId="7CD36C66" w14:textId="77777777" w:rsidTr="003E667E">
        <w:tc>
          <w:tcPr>
            <w:tcW w:w="852" w:type="dxa"/>
          </w:tcPr>
          <w:p w14:paraId="4AD863BD" w14:textId="3037BFA9" w:rsidR="0053718C" w:rsidRDefault="0053718C" w:rsidP="001D136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VH/</w:t>
            </w:r>
            <w:r w:rsidR="00523291">
              <w:rPr>
                <w:rFonts w:ascii="Arial" w:hAnsi="Arial" w:cs="Arial"/>
                <w:b/>
                <w:sz w:val="16"/>
                <w:szCs w:val="16"/>
              </w:rPr>
              <w:t>290</w:t>
            </w:r>
          </w:p>
        </w:tc>
        <w:tc>
          <w:tcPr>
            <w:tcW w:w="8079" w:type="dxa"/>
          </w:tcPr>
          <w:p w14:paraId="479CCAC9" w14:textId="77777777" w:rsidR="0053718C" w:rsidRDefault="0053718C" w:rsidP="001D136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TO APPOINT CHAIRMAN AND VICE CHAIRMAN FOR VILLAGE HALL COMMITTEE</w:t>
            </w:r>
          </w:p>
          <w:p w14:paraId="15F3371F" w14:textId="77777777" w:rsidR="005A4E1E" w:rsidRDefault="005A4E1E" w:rsidP="001D136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5A3857D" w14:textId="5C3036D9" w:rsidR="00C01262" w:rsidRDefault="00C01262" w:rsidP="00C01262">
            <w:pPr>
              <w:rPr>
                <w:rFonts w:ascii="Arial" w:hAnsi="Arial" w:cs="Arial"/>
                <w:sz w:val="20"/>
                <w:szCs w:val="20"/>
              </w:rPr>
            </w:pPr>
            <w:r w:rsidRPr="00C01262">
              <w:rPr>
                <w:rFonts w:ascii="Arial" w:hAnsi="Arial" w:cs="Arial"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16B" w:rsidRPr="00C01262">
              <w:rPr>
                <w:rFonts w:ascii="Arial" w:hAnsi="Arial" w:cs="Arial"/>
                <w:sz w:val="20"/>
                <w:szCs w:val="20"/>
              </w:rPr>
              <w:t>Walker was proposed, seconded and voted as Chairman for the coming year. J.</w:t>
            </w:r>
            <w:r w:rsidR="001D36B6" w:rsidRPr="00C012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16B" w:rsidRPr="00C01262">
              <w:rPr>
                <w:rFonts w:ascii="Arial" w:hAnsi="Arial" w:cs="Arial"/>
                <w:sz w:val="20"/>
                <w:szCs w:val="20"/>
              </w:rPr>
              <w:t>Higgs was proposed, seconded and voted as Vice Chairman.</w:t>
            </w:r>
          </w:p>
          <w:p w14:paraId="6A771B41" w14:textId="3604DAB4" w:rsidR="00C01262" w:rsidRPr="00C01262" w:rsidRDefault="00C01262" w:rsidP="00C01262">
            <w:pPr>
              <w:rPr>
                <w:b/>
                <w:u w:val="single"/>
              </w:rPr>
            </w:pPr>
          </w:p>
        </w:tc>
        <w:tc>
          <w:tcPr>
            <w:tcW w:w="993" w:type="dxa"/>
          </w:tcPr>
          <w:p w14:paraId="765D8565" w14:textId="77777777" w:rsidR="0053718C" w:rsidRDefault="0053718C" w:rsidP="001D1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2DC" w14:paraId="5CA9A5FA" w14:textId="77777777" w:rsidTr="003E667E">
        <w:tc>
          <w:tcPr>
            <w:tcW w:w="852" w:type="dxa"/>
          </w:tcPr>
          <w:p w14:paraId="30EFC1A6" w14:textId="002223FD" w:rsidR="009A22DC" w:rsidRPr="00CC267F" w:rsidRDefault="009A22DC" w:rsidP="001D136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VH/</w:t>
            </w:r>
            <w:r w:rsidR="00523291">
              <w:rPr>
                <w:rFonts w:ascii="Arial" w:hAnsi="Arial" w:cs="Arial"/>
                <w:b/>
                <w:sz w:val="16"/>
                <w:szCs w:val="16"/>
              </w:rPr>
              <w:t>29</w:t>
            </w:r>
            <w:r w:rsidR="003C616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079" w:type="dxa"/>
          </w:tcPr>
          <w:p w14:paraId="61889DDA" w14:textId="77777777" w:rsidR="009A22DC" w:rsidRDefault="009A22DC" w:rsidP="001D136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APOLOGIES FOR ABSENCE</w:t>
            </w:r>
          </w:p>
          <w:p w14:paraId="78E4C814" w14:textId="64F6D798" w:rsidR="00DC46B7" w:rsidRDefault="00DC46B7" w:rsidP="001D136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14:paraId="7BDCB21B" w14:textId="77777777" w:rsidR="009A22DC" w:rsidRDefault="009A22DC" w:rsidP="001D1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36B6" w:rsidRPr="001D36B6" w14:paraId="166324D6" w14:textId="77777777" w:rsidTr="003E667E">
        <w:tc>
          <w:tcPr>
            <w:tcW w:w="852" w:type="dxa"/>
          </w:tcPr>
          <w:p w14:paraId="6B6EB332" w14:textId="77777777" w:rsidR="009A22DC" w:rsidRPr="001D36B6" w:rsidRDefault="009A22DC" w:rsidP="00166A4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9" w:type="dxa"/>
          </w:tcPr>
          <w:p w14:paraId="357776E0" w14:textId="01978143" w:rsidR="009A22DC" w:rsidRPr="001D36B6" w:rsidRDefault="009940F0" w:rsidP="00CC2126">
            <w:pPr>
              <w:rPr>
                <w:rFonts w:ascii="Arial" w:hAnsi="Arial" w:cs="Arial"/>
                <w:sz w:val="20"/>
                <w:szCs w:val="20"/>
              </w:rPr>
            </w:pPr>
            <w:r w:rsidRPr="001D36B6"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10DD7137" w14:textId="511CA2A4" w:rsidR="00DC46B7" w:rsidRPr="001D36B6" w:rsidRDefault="00DC46B7" w:rsidP="00CC212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14:paraId="1A4CFBC3" w14:textId="77777777" w:rsidR="009A22DC" w:rsidRPr="001D36B6" w:rsidRDefault="009A22DC" w:rsidP="00166A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2DC" w14:paraId="3A993805" w14:textId="77777777" w:rsidTr="003E667E">
        <w:tc>
          <w:tcPr>
            <w:tcW w:w="852" w:type="dxa"/>
          </w:tcPr>
          <w:p w14:paraId="185787B2" w14:textId="6D6DF4BF" w:rsidR="009A22DC" w:rsidRPr="00CC267F" w:rsidRDefault="009A22DC" w:rsidP="00166A4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VH/2</w:t>
            </w:r>
            <w:r w:rsidR="00523291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3C616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8079" w:type="dxa"/>
          </w:tcPr>
          <w:p w14:paraId="0611EE9D" w14:textId="77777777" w:rsidR="009A22DC" w:rsidRDefault="009A22DC" w:rsidP="00B05F3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05F31">
              <w:rPr>
                <w:rFonts w:ascii="Arial" w:hAnsi="Arial" w:cs="Arial"/>
                <w:b/>
                <w:sz w:val="20"/>
                <w:szCs w:val="20"/>
                <w:u w:val="single"/>
              </w:rPr>
              <w:t>DECLARATION OF INTERESTS</w:t>
            </w:r>
          </w:p>
          <w:p w14:paraId="70FD7A59" w14:textId="63A8FDD9" w:rsidR="00DC46B7" w:rsidRDefault="00DC46B7" w:rsidP="00B05F3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14:paraId="474B9B7F" w14:textId="77777777" w:rsidR="009A22DC" w:rsidRDefault="009A22DC" w:rsidP="00166A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2DC" w14:paraId="48F3800C" w14:textId="77777777" w:rsidTr="003E667E">
        <w:tc>
          <w:tcPr>
            <w:tcW w:w="852" w:type="dxa"/>
          </w:tcPr>
          <w:p w14:paraId="5429B00D" w14:textId="77777777" w:rsidR="009A22DC" w:rsidRDefault="009A22DC" w:rsidP="00166A4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9" w:type="dxa"/>
          </w:tcPr>
          <w:p w14:paraId="68735CFF" w14:textId="6CC7DD46" w:rsidR="009A22DC" w:rsidRDefault="009940F0" w:rsidP="008C137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J.</w:t>
            </w:r>
            <w:r w:rsidR="001D36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Palfrey </w:t>
            </w:r>
            <w:r w:rsidR="003C616B">
              <w:rPr>
                <w:rFonts w:ascii="Arial" w:hAnsi="Arial" w:cs="Arial"/>
                <w:bCs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member of the PCC</w:t>
            </w:r>
          </w:p>
          <w:p w14:paraId="5E53BC7C" w14:textId="63BF8913" w:rsidR="00DC46B7" w:rsidRPr="00944ED0" w:rsidRDefault="00DC46B7" w:rsidP="008C1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D72D21D" w14:textId="77777777" w:rsidR="009A22DC" w:rsidRDefault="009A22DC" w:rsidP="00166A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2DC" w14:paraId="5B1F4607" w14:textId="77777777" w:rsidTr="003E667E">
        <w:tc>
          <w:tcPr>
            <w:tcW w:w="852" w:type="dxa"/>
          </w:tcPr>
          <w:p w14:paraId="5600A406" w14:textId="479794BE" w:rsidR="009A22DC" w:rsidRPr="00CC267F" w:rsidRDefault="009A22DC" w:rsidP="00166A4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C267F">
              <w:rPr>
                <w:rFonts w:ascii="Arial" w:hAnsi="Arial" w:cs="Arial"/>
                <w:b/>
                <w:sz w:val="16"/>
                <w:szCs w:val="16"/>
              </w:rPr>
              <w:t>VH/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523291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3C616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079" w:type="dxa"/>
          </w:tcPr>
          <w:p w14:paraId="64A78DAD" w14:textId="77777777" w:rsidR="009A22DC" w:rsidRDefault="009A22DC" w:rsidP="00166A4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MINUTES OF THE LAST MEETING</w:t>
            </w:r>
          </w:p>
          <w:p w14:paraId="71A1670C" w14:textId="69D6FD09" w:rsidR="00DC46B7" w:rsidRPr="00E949C3" w:rsidRDefault="00DC46B7" w:rsidP="00166A4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7FB34A3" w14:textId="77777777" w:rsidR="009A22DC" w:rsidRDefault="009A22DC" w:rsidP="00166A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2DC" w14:paraId="7BF815F0" w14:textId="77777777" w:rsidTr="003E667E">
        <w:tc>
          <w:tcPr>
            <w:tcW w:w="852" w:type="dxa"/>
          </w:tcPr>
          <w:p w14:paraId="02D8077B" w14:textId="77777777" w:rsidR="009A22DC" w:rsidRPr="00CC267F" w:rsidRDefault="009A22DC" w:rsidP="00166A4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9" w:type="dxa"/>
          </w:tcPr>
          <w:p w14:paraId="6E5D42F9" w14:textId="77777777" w:rsidR="00DC46B7" w:rsidRDefault="009A22DC" w:rsidP="00DB3E8D">
            <w:pPr>
              <w:rPr>
                <w:rFonts w:ascii="Arial" w:hAnsi="Arial" w:cs="Arial"/>
                <w:sz w:val="20"/>
                <w:szCs w:val="20"/>
              </w:rPr>
            </w:pPr>
            <w:r w:rsidRPr="00E65D4D">
              <w:rPr>
                <w:rFonts w:ascii="Arial" w:hAnsi="Arial" w:cs="Arial"/>
                <w:sz w:val="20"/>
                <w:szCs w:val="20"/>
              </w:rPr>
              <w:t xml:space="preserve">The minutes of the last meeting held on </w:t>
            </w:r>
            <w:r w:rsidR="009940F0">
              <w:rPr>
                <w:rFonts w:ascii="Arial" w:hAnsi="Arial" w:cs="Arial"/>
                <w:sz w:val="20"/>
                <w:szCs w:val="20"/>
              </w:rPr>
              <w:t>20 March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ED1C20">
              <w:rPr>
                <w:rFonts w:ascii="Arial" w:hAnsi="Arial" w:cs="Arial"/>
                <w:sz w:val="20"/>
                <w:szCs w:val="20"/>
              </w:rPr>
              <w:t>4</w:t>
            </w:r>
            <w:r w:rsidRPr="00E65D4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were</w:t>
            </w:r>
            <w:r w:rsidRPr="00E65D4D">
              <w:rPr>
                <w:rFonts w:ascii="Arial" w:hAnsi="Arial" w:cs="Arial"/>
                <w:sz w:val="20"/>
                <w:szCs w:val="20"/>
              </w:rPr>
              <w:t xml:space="preserve"> approved and signed by the Chairman</w:t>
            </w:r>
            <w:r>
              <w:rPr>
                <w:rFonts w:ascii="Arial" w:hAnsi="Arial" w:cs="Arial"/>
                <w:sz w:val="20"/>
                <w:szCs w:val="20"/>
              </w:rPr>
              <w:t xml:space="preserve"> as an accurate record.</w:t>
            </w:r>
          </w:p>
          <w:p w14:paraId="34A3A7C4" w14:textId="63124F20" w:rsidR="00DB3E8D" w:rsidRPr="00944ED0" w:rsidRDefault="00DB3E8D" w:rsidP="00DB3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567D8E2" w14:textId="77777777" w:rsidR="009A22DC" w:rsidRDefault="009A22DC" w:rsidP="00166A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2DC" w14:paraId="7579CF72" w14:textId="77777777" w:rsidTr="003E667E">
        <w:tc>
          <w:tcPr>
            <w:tcW w:w="852" w:type="dxa"/>
          </w:tcPr>
          <w:p w14:paraId="3E272F49" w14:textId="265905D0" w:rsidR="009A22DC" w:rsidRPr="00CC267F" w:rsidRDefault="009A22DC" w:rsidP="00166A4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C267F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 w:rsidRPr="00CC267F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23291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3C616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079" w:type="dxa"/>
          </w:tcPr>
          <w:p w14:paraId="26AC6D59" w14:textId="77777777" w:rsidR="009A22DC" w:rsidRDefault="009A22DC" w:rsidP="00166A4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OUTSTANDING ACTIONS FROM PREVIOUS MINUTES</w:t>
            </w:r>
          </w:p>
          <w:p w14:paraId="004DD439" w14:textId="6D602DAB" w:rsidR="00DC46B7" w:rsidRDefault="00DC46B7" w:rsidP="00166A4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14:paraId="44D333DF" w14:textId="77777777" w:rsidR="009A22DC" w:rsidRDefault="009A22DC" w:rsidP="00166A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2DC" w14:paraId="5C4E3DFE" w14:textId="77777777" w:rsidTr="003E667E">
        <w:tc>
          <w:tcPr>
            <w:tcW w:w="852" w:type="dxa"/>
          </w:tcPr>
          <w:p w14:paraId="208057F9" w14:textId="77777777" w:rsidR="009A22DC" w:rsidRPr="009A12A3" w:rsidRDefault="009A22DC" w:rsidP="00B05F3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9" w:type="dxa"/>
          </w:tcPr>
          <w:p w14:paraId="3F606049" w14:textId="77777777" w:rsidR="009A22DC" w:rsidRDefault="009A22DC" w:rsidP="001765A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A12A3">
              <w:rPr>
                <w:rFonts w:ascii="Arial" w:hAnsi="Arial" w:cs="Arial"/>
                <w:b/>
                <w:sz w:val="20"/>
                <w:szCs w:val="20"/>
                <w:u w:val="single"/>
              </w:rPr>
              <w:t>ACTIONS COMPLETED</w:t>
            </w:r>
          </w:p>
          <w:p w14:paraId="586207F8" w14:textId="77777777" w:rsidR="005A4E1E" w:rsidRDefault="005A4E1E" w:rsidP="001765A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EF31899" w14:textId="328D1C54" w:rsidR="00082234" w:rsidRDefault="00B04C0B" w:rsidP="00DB3E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B3E8D">
              <w:rPr>
                <w:rFonts w:ascii="Arial" w:hAnsi="Arial" w:cs="Arial"/>
                <w:bCs/>
                <w:sz w:val="20"/>
                <w:szCs w:val="20"/>
              </w:rPr>
              <w:t>Further quotes for work to the clock and cupola have been received. Asst Clerk has been unable to find any evidence of a requirement to maintain a clock.</w:t>
            </w:r>
            <w:r w:rsidR="00DB3E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B3E8D">
              <w:rPr>
                <w:rFonts w:ascii="Arial" w:hAnsi="Arial" w:cs="Arial"/>
                <w:bCs/>
                <w:sz w:val="20"/>
                <w:szCs w:val="20"/>
              </w:rPr>
              <w:t>The Council has been approached by the Masonic Lodge with a possible offer of a grant towards the repair works. It was agreed that</w:t>
            </w:r>
            <w:r w:rsidR="00C01262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DB3E8D">
              <w:rPr>
                <w:rFonts w:ascii="Arial" w:hAnsi="Arial" w:cs="Arial"/>
                <w:bCs/>
                <w:sz w:val="20"/>
                <w:szCs w:val="20"/>
              </w:rPr>
              <w:t xml:space="preserve"> in light of budget constraints</w:t>
            </w:r>
            <w:r w:rsidR="00C01262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DB3E8D">
              <w:rPr>
                <w:rFonts w:ascii="Arial" w:hAnsi="Arial" w:cs="Arial"/>
                <w:bCs/>
                <w:sz w:val="20"/>
                <w:szCs w:val="20"/>
              </w:rPr>
              <w:t xml:space="preserve"> this and other options for fundraising should be explored</w:t>
            </w:r>
            <w:r w:rsidR="00DB3E8D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DB3E8D">
              <w:rPr>
                <w:rFonts w:ascii="Arial" w:hAnsi="Arial" w:cs="Arial"/>
                <w:bCs/>
                <w:sz w:val="20"/>
                <w:szCs w:val="20"/>
              </w:rPr>
              <w:t>Asst Clerk to proceed with funding applications.</w:t>
            </w:r>
          </w:p>
          <w:p w14:paraId="76BBAC6B" w14:textId="40DF8FB4" w:rsidR="00DB3E8D" w:rsidRPr="00DB3E8D" w:rsidRDefault="00DB3E8D" w:rsidP="00DB3E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0C40CF5" w14:textId="77777777" w:rsidR="00242E57" w:rsidRDefault="00242E57" w:rsidP="008E5A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3B8475" w14:textId="77777777" w:rsidR="00B04C0B" w:rsidRDefault="00B04C0B" w:rsidP="008E5A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2CB5B3" w14:textId="77777777" w:rsidR="00B04C0B" w:rsidRDefault="00B04C0B" w:rsidP="008E5A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9B690" w14:textId="77777777" w:rsidR="00B04C0B" w:rsidRDefault="00B04C0B" w:rsidP="008E5A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0FAB90" w14:textId="77777777" w:rsidR="005A4E1E" w:rsidRDefault="005A4E1E" w:rsidP="008E5A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D27138" w14:textId="386BA948" w:rsidR="00B04C0B" w:rsidRPr="00B04C0B" w:rsidRDefault="00B04C0B" w:rsidP="008E5A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C0B">
              <w:rPr>
                <w:rFonts w:ascii="Arial" w:hAnsi="Arial" w:cs="Arial"/>
                <w:b/>
                <w:sz w:val="16"/>
                <w:szCs w:val="16"/>
              </w:rPr>
              <w:t>Asst Clerk</w:t>
            </w:r>
          </w:p>
        </w:tc>
      </w:tr>
    </w:tbl>
    <w:p w14:paraId="2E887C72" w14:textId="2502D59B" w:rsidR="00DC46B7" w:rsidRDefault="00DC46B7" w:rsidP="001D36B6">
      <w:pPr>
        <w:pStyle w:val="Heading1"/>
        <w:spacing w:after="0"/>
      </w:pPr>
      <w:r>
        <w:t>Section 2</w:t>
      </w:r>
      <w:r w:rsidR="00541280" w:rsidRPr="00E66414">
        <w:t xml:space="preserve"> – </w:t>
      </w:r>
      <w:r>
        <w:t>Decision Making</w:t>
      </w:r>
    </w:p>
    <w:tbl>
      <w:tblPr>
        <w:tblW w:w="9924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852"/>
        <w:gridCol w:w="8079"/>
        <w:gridCol w:w="993"/>
      </w:tblGrid>
      <w:tr w:rsidR="009A22DC" w14:paraId="56CC7A89" w14:textId="77777777" w:rsidTr="003E667E">
        <w:trPr>
          <w:trHeight w:val="90"/>
        </w:trPr>
        <w:tc>
          <w:tcPr>
            <w:tcW w:w="852" w:type="dxa"/>
          </w:tcPr>
          <w:p w14:paraId="57905685" w14:textId="3FEBC6B3" w:rsidR="009A22DC" w:rsidRPr="00CC267F" w:rsidRDefault="009A22DC" w:rsidP="00B05F3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</w:tcPr>
          <w:p w14:paraId="575410F2" w14:textId="77777777" w:rsidR="009A22DC" w:rsidRDefault="009A22DC" w:rsidP="00B05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F1AEB94" w14:textId="40DA9BB7" w:rsidR="009A22DC" w:rsidRDefault="00DC46B7" w:rsidP="00B05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CD0F1E">
              <w:rPr>
                <w:rFonts w:ascii="Arial" w:hAnsi="Arial" w:cs="Arial"/>
                <w:b/>
                <w:sz w:val="20"/>
                <w:szCs w:val="20"/>
              </w:rPr>
              <w:t>ction</w:t>
            </w:r>
          </w:p>
        </w:tc>
      </w:tr>
      <w:tr w:rsidR="009A22DC" w:rsidRPr="00B56238" w14:paraId="066D62A5" w14:textId="77777777" w:rsidTr="003E667E">
        <w:trPr>
          <w:trHeight w:val="96"/>
        </w:trPr>
        <w:tc>
          <w:tcPr>
            <w:tcW w:w="852" w:type="dxa"/>
          </w:tcPr>
          <w:p w14:paraId="70C9A8DA" w14:textId="0DF312B2" w:rsidR="009A22DC" w:rsidRPr="00B56238" w:rsidRDefault="009A22DC" w:rsidP="00B05F3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77AAA">
              <w:rPr>
                <w:rFonts w:ascii="Arial" w:hAnsi="Arial" w:cs="Arial"/>
                <w:b/>
                <w:bCs/>
                <w:sz w:val="16"/>
                <w:szCs w:val="16"/>
              </w:rPr>
              <w:t>VH/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23291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3C616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079" w:type="dxa"/>
          </w:tcPr>
          <w:p w14:paraId="3FACBD8B" w14:textId="77777777" w:rsidR="00523291" w:rsidRDefault="00523291" w:rsidP="0052329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23291">
              <w:rPr>
                <w:rFonts w:ascii="Arial" w:hAnsi="Arial" w:cs="Arial"/>
                <w:b/>
                <w:sz w:val="20"/>
                <w:szCs w:val="20"/>
                <w:u w:val="single"/>
              </w:rPr>
              <w:t>TO REVIEW COSTS OF FIRE SAFETY IMPROVEMENTS AND AGREE PROGRAMME OF WORK AND EXPENDITURE FOR 2024/25</w:t>
            </w:r>
          </w:p>
          <w:p w14:paraId="7D106BCE" w14:textId="77777777" w:rsidR="00C01262" w:rsidRDefault="00C01262" w:rsidP="0052329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D5843CB" w14:textId="40B519E5" w:rsidR="00453EFE" w:rsidRDefault="00453EFE" w:rsidP="008E5A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53EFE">
              <w:rPr>
                <w:rFonts w:ascii="Arial" w:hAnsi="Arial" w:cs="Arial"/>
                <w:bCs/>
                <w:sz w:val="20"/>
                <w:szCs w:val="20"/>
              </w:rPr>
              <w:t>The Committee reviewed the proposed schedule for improvements to fire safety equipment at the Hall</w:t>
            </w:r>
            <w:r>
              <w:rPr>
                <w:rFonts w:ascii="Arial" w:hAnsi="Arial" w:cs="Arial"/>
                <w:bCs/>
                <w:sz w:val="20"/>
                <w:szCs w:val="20"/>
              </w:rPr>
              <w:t>. The proposal involve</w:t>
            </w:r>
            <w:r w:rsidR="00B04C0B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carrying out </w:t>
            </w:r>
            <w:r w:rsidR="003C616B">
              <w:rPr>
                <w:rFonts w:ascii="Arial" w:hAnsi="Arial" w:cs="Arial"/>
                <w:bCs/>
                <w:sz w:val="20"/>
                <w:szCs w:val="20"/>
              </w:rPr>
              <w:t xml:space="preserve">essential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works this year and phasing other </w:t>
            </w:r>
            <w:r w:rsidR="003C616B">
              <w:rPr>
                <w:rFonts w:ascii="Arial" w:hAnsi="Arial" w:cs="Arial"/>
                <w:bCs/>
                <w:sz w:val="20"/>
                <w:szCs w:val="20"/>
              </w:rPr>
              <w:t xml:space="preserve">recommended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improvements over the next couple of years. The Committee agreed that although training for staff was important, </w:t>
            </w:r>
            <w:r w:rsidR="003C616B">
              <w:rPr>
                <w:rFonts w:ascii="Arial" w:hAnsi="Arial" w:cs="Arial"/>
                <w:bCs/>
                <w:sz w:val="20"/>
                <w:szCs w:val="20"/>
              </w:rPr>
              <w:t xml:space="preserve">in light of budget constraints,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it was acceptable to wait till later in the financial year before booking any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training in order to monitor budget levels and allow time to explore tying in with fire training for the Pavilion</w:t>
            </w:r>
            <w:r w:rsidR="003E4DA4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which may also be necessary.</w:t>
            </w:r>
          </w:p>
          <w:p w14:paraId="11B1D209" w14:textId="77777777" w:rsidR="00A01AD5" w:rsidRDefault="00A01AD5" w:rsidP="008E5A2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6E041F" w14:textId="20691513" w:rsidR="00A01AD5" w:rsidRDefault="00A01AD5" w:rsidP="008E5A2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It was agreed that as the ducting in the kitchen had not been cleaned since May 2022, a further clean should be scheduled and an access panel should be fitted between canopy and fan to allow for inspections and easier access.</w:t>
            </w:r>
          </w:p>
          <w:p w14:paraId="03621243" w14:textId="77777777" w:rsidR="00A01AD5" w:rsidRDefault="00A01AD5" w:rsidP="008E5A2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C69794" w14:textId="0061F85A" w:rsidR="00A01AD5" w:rsidRPr="00A01AD5" w:rsidRDefault="00A01AD5" w:rsidP="008E5A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1AD5">
              <w:rPr>
                <w:rFonts w:ascii="Arial" w:hAnsi="Arial" w:cs="Arial"/>
                <w:b/>
                <w:sz w:val="20"/>
                <w:szCs w:val="20"/>
              </w:rPr>
              <w:t xml:space="preserve">AGREED to approve expenditure of up to £1,775 towards fire safety improvements for </w:t>
            </w:r>
            <w:r w:rsidR="00C01262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A01AD5">
              <w:rPr>
                <w:rFonts w:ascii="Arial" w:hAnsi="Arial" w:cs="Arial"/>
                <w:b/>
                <w:sz w:val="20"/>
                <w:szCs w:val="20"/>
              </w:rPr>
              <w:t>24/25. Expenditure on training to be reviewed later in the financial year.</w:t>
            </w:r>
          </w:p>
          <w:p w14:paraId="035FB01B" w14:textId="556B0CBC" w:rsidR="00453EFE" w:rsidRPr="00453EFE" w:rsidRDefault="00453EFE" w:rsidP="008E5A2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8F3A77F" w14:textId="0EBC5334" w:rsidR="009A22DC" w:rsidRPr="00564CB5" w:rsidRDefault="009A22DC" w:rsidP="00564C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A22DC" w:rsidRPr="007A60C3" w14:paraId="517E6B4F" w14:textId="77777777" w:rsidTr="004251FE">
        <w:trPr>
          <w:trHeight w:val="2125"/>
        </w:trPr>
        <w:tc>
          <w:tcPr>
            <w:tcW w:w="852" w:type="dxa"/>
          </w:tcPr>
          <w:p w14:paraId="2A1ADC44" w14:textId="25E5E2B6" w:rsidR="009A22DC" w:rsidRPr="00577AAA" w:rsidRDefault="009A22DC" w:rsidP="001E743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AAA">
              <w:rPr>
                <w:rFonts w:ascii="Arial" w:hAnsi="Arial" w:cs="Arial"/>
                <w:b/>
                <w:bCs/>
                <w:sz w:val="16"/>
                <w:szCs w:val="16"/>
              </w:rPr>
              <w:t>VH/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23291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3C616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079" w:type="dxa"/>
          </w:tcPr>
          <w:p w14:paraId="2E80B501" w14:textId="77777777" w:rsidR="00453EFE" w:rsidRPr="00453EFE" w:rsidRDefault="00453EFE" w:rsidP="00453EF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53EFE">
              <w:rPr>
                <w:rFonts w:ascii="Arial" w:hAnsi="Arial" w:cs="Arial"/>
                <w:b/>
                <w:sz w:val="20"/>
                <w:szCs w:val="20"/>
                <w:u w:val="single"/>
              </w:rPr>
              <w:t>TO CONSIDER ADDITION OF KEY BOX FOR ONE-OFF HIRE AND APPROVE EXPENDITURE IF AGREED</w:t>
            </w:r>
          </w:p>
          <w:p w14:paraId="4E65DC91" w14:textId="77777777" w:rsidR="00DC46B7" w:rsidRDefault="00DC46B7" w:rsidP="0052329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8374F1A" w14:textId="5FAC307E" w:rsidR="00453EFE" w:rsidRDefault="003C616B" w:rsidP="0052329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Booking Clerk</w:t>
            </w:r>
            <w:r w:rsidR="00453EFE" w:rsidRPr="00453EFE">
              <w:rPr>
                <w:rFonts w:ascii="Arial" w:hAnsi="Arial" w:cs="Arial"/>
                <w:bCs/>
                <w:sz w:val="20"/>
                <w:szCs w:val="20"/>
              </w:rPr>
              <w:t xml:space="preserve"> reported that we are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increasingly </w:t>
            </w:r>
            <w:r w:rsidR="00453EFE" w:rsidRPr="00453EFE">
              <w:rPr>
                <w:rFonts w:ascii="Arial" w:hAnsi="Arial" w:cs="Arial"/>
                <w:bCs/>
                <w:sz w:val="20"/>
                <w:szCs w:val="20"/>
              </w:rPr>
              <w:t xml:space="preserve">having more than one booking in the hall at </w:t>
            </w:r>
            <w:r w:rsidR="00DB3E8D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453EFE" w:rsidRPr="00453EFE">
              <w:rPr>
                <w:rFonts w:ascii="Arial" w:hAnsi="Arial" w:cs="Arial"/>
                <w:bCs/>
                <w:sz w:val="20"/>
                <w:szCs w:val="20"/>
              </w:rPr>
              <w:t xml:space="preserve"> time and if one hirer has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already </w:t>
            </w:r>
            <w:r w:rsidR="00453EFE" w:rsidRPr="00453EFE">
              <w:rPr>
                <w:rFonts w:ascii="Arial" w:hAnsi="Arial" w:cs="Arial"/>
                <w:bCs/>
                <w:sz w:val="20"/>
                <w:szCs w:val="20"/>
              </w:rPr>
              <w:t>picked u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453EFE" w:rsidRPr="00453EFE">
              <w:rPr>
                <w:rFonts w:ascii="Arial" w:hAnsi="Arial" w:cs="Arial"/>
                <w:bCs/>
                <w:sz w:val="20"/>
                <w:szCs w:val="20"/>
              </w:rPr>
              <w:t xml:space="preserve"> the key from the launderette, there is </w:t>
            </w:r>
            <w:r w:rsidR="00DB3E8D">
              <w:rPr>
                <w:rFonts w:ascii="Arial" w:hAnsi="Arial" w:cs="Arial"/>
                <w:bCs/>
                <w:sz w:val="20"/>
                <w:szCs w:val="20"/>
              </w:rPr>
              <w:t xml:space="preserve">then </w:t>
            </w:r>
            <w:r w:rsidR="00453EFE" w:rsidRPr="00453EFE">
              <w:rPr>
                <w:rFonts w:ascii="Arial" w:hAnsi="Arial" w:cs="Arial"/>
                <w:bCs/>
                <w:sz w:val="20"/>
                <w:szCs w:val="20"/>
              </w:rPr>
              <w:t xml:space="preserve">no key available for the second hirer. Also, there are more bookings from hirers who are not local and so picking the key up on a Friday for a Saturday pm or Sunday event is not always practical. The proposal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is </w:t>
            </w:r>
            <w:r w:rsidR="00453EFE" w:rsidRPr="00453EFE">
              <w:rPr>
                <w:rFonts w:ascii="Arial" w:hAnsi="Arial" w:cs="Arial"/>
                <w:bCs/>
                <w:sz w:val="20"/>
                <w:szCs w:val="20"/>
              </w:rPr>
              <w:t>to place a second key box at the entrance to the hall that would be used for one-off hirers. The code for the box would be changed regularly. Regular users would continue to use the existing key box.</w:t>
            </w:r>
          </w:p>
          <w:p w14:paraId="78317477" w14:textId="77777777" w:rsidR="003C616B" w:rsidRDefault="003C616B" w:rsidP="005232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5657E2" w14:textId="664E5913" w:rsidR="003C616B" w:rsidRDefault="003C616B" w:rsidP="0052329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Committee agreed that this was a necessary step and approved the expenditure.</w:t>
            </w:r>
          </w:p>
          <w:p w14:paraId="3092EDE4" w14:textId="77777777" w:rsidR="00453EFE" w:rsidRDefault="00453EFE" w:rsidP="005232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DEB1A8" w14:textId="77777777" w:rsidR="00A01AD5" w:rsidRDefault="00A01AD5" w:rsidP="00DB3E8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AGREED</w:t>
            </w:r>
            <w:r w:rsidR="00453EFE" w:rsidRPr="00B52F43">
              <w:rPr>
                <w:rFonts w:ascii="Arial" w:hAnsi="Arial" w:cs="Arial"/>
                <w:b/>
                <w:sz w:val="20"/>
                <w:szCs w:val="20"/>
              </w:rPr>
              <w:t xml:space="preserve"> to approve expenditure of £</w:t>
            </w:r>
            <w:r w:rsidR="003C616B" w:rsidRPr="00B52F4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2D58C2" w:rsidRPr="00B52F43">
              <w:rPr>
                <w:rFonts w:ascii="Arial" w:hAnsi="Arial" w:cs="Arial"/>
                <w:b/>
                <w:sz w:val="20"/>
                <w:szCs w:val="20"/>
              </w:rPr>
              <w:t>9.95</w:t>
            </w:r>
            <w:r w:rsidR="003C616B" w:rsidRPr="00B52F43">
              <w:rPr>
                <w:rFonts w:ascii="Arial" w:hAnsi="Arial" w:cs="Arial"/>
                <w:b/>
                <w:sz w:val="20"/>
                <w:szCs w:val="20"/>
              </w:rPr>
              <w:t xml:space="preserve">+VAT </w:t>
            </w:r>
            <w:r w:rsidR="00453EFE" w:rsidRPr="00B52F43">
              <w:rPr>
                <w:rFonts w:ascii="Arial" w:hAnsi="Arial" w:cs="Arial"/>
                <w:b/>
                <w:sz w:val="20"/>
                <w:szCs w:val="20"/>
              </w:rPr>
              <w:t>for a second key box</w:t>
            </w:r>
          </w:p>
          <w:p w14:paraId="6380DDAA" w14:textId="3F038471" w:rsidR="001D36B6" w:rsidRPr="00453EFE" w:rsidRDefault="001D36B6" w:rsidP="00DB3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61C4AF1A" w14:textId="09B8A74C" w:rsidR="003C616B" w:rsidRPr="0034182A" w:rsidRDefault="003C616B" w:rsidP="001E74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4AEA35A" w14:textId="1DC9CD3B" w:rsidR="00DC46B7" w:rsidRDefault="00DC46B7" w:rsidP="001D36B6">
      <w:pPr>
        <w:pStyle w:val="Heading1"/>
        <w:spacing w:after="0"/>
      </w:pPr>
      <w:r w:rsidRPr="008836AD">
        <w:t>Section 3</w:t>
      </w:r>
      <w:r w:rsidR="00541280" w:rsidRPr="00E66414">
        <w:t xml:space="preserve"> – </w:t>
      </w:r>
      <w:r>
        <w:t>Updates from working groups, councillors, committee members</w:t>
      </w:r>
    </w:p>
    <w:tbl>
      <w:tblPr>
        <w:tblW w:w="9924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852"/>
        <w:gridCol w:w="8079"/>
        <w:gridCol w:w="993"/>
      </w:tblGrid>
      <w:tr w:rsidR="009A22DC" w14:paraId="57BD1B15" w14:textId="77777777" w:rsidTr="003E667E">
        <w:trPr>
          <w:trHeight w:val="288"/>
        </w:trPr>
        <w:tc>
          <w:tcPr>
            <w:tcW w:w="852" w:type="dxa"/>
          </w:tcPr>
          <w:p w14:paraId="31A92811" w14:textId="69312FE4" w:rsidR="009A22DC" w:rsidRPr="00577AAA" w:rsidRDefault="009A22DC" w:rsidP="0078703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</w:tcPr>
          <w:p w14:paraId="4172DE35" w14:textId="1F072335" w:rsidR="009A22DC" w:rsidRPr="00051976" w:rsidRDefault="009A22DC" w:rsidP="00E90CA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14:paraId="6EC35C69" w14:textId="0E8B384B" w:rsidR="009A22DC" w:rsidRPr="00B52F43" w:rsidRDefault="00DC46B7" w:rsidP="00787033">
            <w:pPr>
              <w:rPr>
                <w:rFonts w:ascii="Arial" w:hAnsi="Arial" w:cs="Arial"/>
                <w:sz w:val="16"/>
                <w:szCs w:val="16"/>
              </w:rPr>
            </w:pPr>
            <w:r w:rsidRPr="00B52F4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CD0F1E" w:rsidRPr="00B52F43">
              <w:rPr>
                <w:rFonts w:ascii="Arial" w:hAnsi="Arial" w:cs="Arial"/>
                <w:b/>
                <w:sz w:val="20"/>
                <w:szCs w:val="20"/>
              </w:rPr>
              <w:t>ction</w:t>
            </w:r>
          </w:p>
        </w:tc>
      </w:tr>
      <w:tr w:rsidR="00CD0F1E" w14:paraId="39864C55" w14:textId="77777777" w:rsidTr="003E667E">
        <w:trPr>
          <w:trHeight w:val="288"/>
        </w:trPr>
        <w:tc>
          <w:tcPr>
            <w:tcW w:w="852" w:type="dxa"/>
          </w:tcPr>
          <w:p w14:paraId="0C2ED267" w14:textId="213197B3" w:rsidR="00CD0F1E" w:rsidRDefault="00CD0F1E" w:rsidP="00CD0F1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VH/</w:t>
            </w:r>
            <w:r w:rsidR="003C616B">
              <w:rPr>
                <w:rFonts w:ascii="Arial" w:hAnsi="Arial" w:cs="Arial"/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8079" w:type="dxa"/>
          </w:tcPr>
          <w:p w14:paraId="76BC8D5C" w14:textId="77777777" w:rsidR="00CD0F1E" w:rsidRDefault="00CD0F1E" w:rsidP="00CD0F1E">
            <w:pPr>
              <w:pStyle w:val="Title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TO RECEIVE AN UPDATE FROM COUNCILLORS ON ANY WORKING GROUPS OR OUTSTANDING ACTIONS</w:t>
            </w:r>
          </w:p>
          <w:p w14:paraId="5DFAA1D5" w14:textId="77777777" w:rsidR="00CD0F1E" w:rsidRDefault="00CD0F1E" w:rsidP="00CD0F1E">
            <w:pPr>
              <w:pStyle w:val="Title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4AB9F48" w14:textId="6BCD4862" w:rsidR="00CD0F1E" w:rsidRDefault="00523291" w:rsidP="00B325E0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FH provided the Committee with an update on </w:t>
            </w:r>
            <w:r w:rsidR="00645A6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recent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hall bookings and hires.</w:t>
            </w:r>
            <w:r w:rsidR="00645A6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She will shortly be circulating a user survey to regular hirers to ask for feedback</w:t>
            </w:r>
            <w:r w:rsidR="00DB3E8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  <w:p w14:paraId="06CD1892" w14:textId="77777777" w:rsidR="003C616B" w:rsidRDefault="003C616B" w:rsidP="00B325E0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C3B767B" w14:textId="06005BCB" w:rsidR="003C616B" w:rsidRDefault="003C616B" w:rsidP="00B325E0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Asst Clerk update</w:t>
            </w:r>
            <w:r w:rsidR="00B04C0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 Committee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on </w:t>
            </w:r>
            <w:r w:rsidR="00DB3E8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regular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maintenance jobs:</w:t>
            </w:r>
          </w:p>
          <w:p w14:paraId="6073A2B3" w14:textId="0AC3A19B" w:rsidR="00B04C0B" w:rsidRDefault="003C616B" w:rsidP="00B04C0B">
            <w:pPr>
              <w:pStyle w:val="Title"/>
              <w:numPr>
                <w:ilvl w:val="0"/>
                <w:numId w:val="33"/>
              </w:numPr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Portable Appliance </w:t>
            </w:r>
            <w:r w:rsidR="00B04C0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Testing has been completed</w:t>
            </w:r>
            <w:r w:rsidR="00DB3E8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  <w:p w14:paraId="27EDF25A" w14:textId="3AA46DF9" w:rsidR="00B04C0B" w:rsidRDefault="00B04C0B" w:rsidP="00B04C0B">
            <w:pPr>
              <w:pStyle w:val="Title"/>
              <w:numPr>
                <w:ilvl w:val="0"/>
                <w:numId w:val="33"/>
              </w:numPr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Oven and extractor hood</w:t>
            </w:r>
            <w:r w:rsidR="00B52F4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has been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cleaned</w:t>
            </w:r>
            <w:r w:rsidR="00DB3E8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  <w:p w14:paraId="6A42F06D" w14:textId="3D5EC60C" w:rsidR="00B04C0B" w:rsidRDefault="00B04C0B" w:rsidP="00B04C0B">
            <w:pPr>
              <w:pStyle w:val="Title"/>
              <w:numPr>
                <w:ilvl w:val="0"/>
                <w:numId w:val="33"/>
              </w:numPr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Piano tuning due in June but it was agree</w:t>
            </w:r>
            <w:r w:rsidR="00DB3E8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that as the piano is </w:t>
            </w:r>
            <w:r w:rsidR="00DB3E8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not often used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this could move to every 2 years so will not be required this year</w:t>
            </w:r>
            <w:r w:rsidR="003C616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  <w:p w14:paraId="40546D8D" w14:textId="327F0FF8" w:rsidR="003C616B" w:rsidRDefault="00B04C0B" w:rsidP="00B04C0B">
            <w:pPr>
              <w:pStyle w:val="Title"/>
              <w:numPr>
                <w:ilvl w:val="0"/>
                <w:numId w:val="33"/>
              </w:numPr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Asst Clerk to investigate changing cartridge on </w:t>
            </w:r>
            <w:r w:rsidR="00DB3E8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rn rather than paying plumber</w:t>
            </w:r>
            <w:r w:rsidR="00DB3E8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  <w:p w14:paraId="07619321" w14:textId="5AD09570" w:rsidR="00B04C0B" w:rsidRDefault="00B04C0B" w:rsidP="00B04C0B">
            <w:pPr>
              <w:pStyle w:val="Title"/>
              <w:numPr>
                <w:ilvl w:val="0"/>
                <w:numId w:val="33"/>
              </w:numPr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Replacement bollard in car park being installed on 30 May.</w:t>
            </w:r>
          </w:p>
          <w:p w14:paraId="7B4A78E1" w14:textId="423C5E50" w:rsidR="00B325E0" w:rsidRPr="00E61AA1" w:rsidRDefault="00B325E0" w:rsidP="00B325E0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14:paraId="730C4A2B" w14:textId="77777777" w:rsidR="00CD0F1E" w:rsidRPr="00EE4283" w:rsidRDefault="00CD0F1E" w:rsidP="00CD0F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D0F1E" w14:paraId="5E01C686" w14:textId="77777777" w:rsidTr="003E667E">
        <w:trPr>
          <w:trHeight w:val="288"/>
        </w:trPr>
        <w:tc>
          <w:tcPr>
            <w:tcW w:w="852" w:type="dxa"/>
          </w:tcPr>
          <w:p w14:paraId="0CC4E70C" w14:textId="76B21539" w:rsidR="00CD0F1E" w:rsidRPr="008D4F87" w:rsidRDefault="00CD0F1E" w:rsidP="00CD0F1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VH/</w:t>
            </w:r>
            <w:r w:rsidR="003C616B">
              <w:rPr>
                <w:rFonts w:ascii="Arial" w:hAnsi="Arial" w:cs="Arial"/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8079" w:type="dxa"/>
          </w:tcPr>
          <w:p w14:paraId="6EA80B58" w14:textId="77777777" w:rsidR="00CD0F1E" w:rsidRDefault="00CD0F1E" w:rsidP="00CD0F1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61AA1">
              <w:rPr>
                <w:rFonts w:ascii="Arial" w:hAnsi="Arial" w:cs="Arial"/>
                <w:b/>
                <w:sz w:val="20"/>
                <w:szCs w:val="20"/>
                <w:u w:val="single"/>
              </w:rPr>
              <w:t>ITEMS FOR INFORMATION ONLY OR RAISED BY COUNCILLORS FOR THE NEXT MEETING’S AGENDA</w:t>
            </w:r>
          </w:p>
          <w:p w14:paraId="78E078D8" w14:textId="08398742" w:rsidR="00DB3E8D" w:rsidRPr="00EE4283" w:rsidRDefault="00DB3E8D" w:rsidP="00CD0F1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688ED3B" w14:textId="1C32CCD1" w:rsidR="00CD0F1E" w:rsidRPr="00EE4283" w:rsidRDefault="00CD0F1E" w:rsidP="00CD0F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D0F1E" w:rsidRPr="005A4E1E" w14:paraId="65496E84" w14:textId="77777777" w:rsidTr="00CD0F1E">
        <w:trPr>
          <w:trHeight w:val="538"/>
        </w:trPr>
        <w:tc>
          <w:tcPr>
            <w:tcW w:w="852" w:type="dxa"/>
          </w:tcPr>
          <w:p w14:paraId="050EBD0D" w14:textId="77777777" w:rsidR="00CD0F1E" w:rsidRPr="005A4E1E" w:rsidRDefault="00CD0F1E" w:rsidP="005A4E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079" w:type="dxa"/>
          </w:tcPr>
          <w:p w14:paraId="21775A71" w14:textId="2DECCC70" w:rsidR="00CD0F1E" w:rsidRPr="005A4E1E" w:rsidRDefault="00CD0F1E" w:rsidP="005A4E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4E1E"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993" w:type="dxa"/>
          </w:tcPr>
          <w:p w14:paraId="7AD555CC" w14:textId="6C1EF6C6" w:rsidR="00CD0F1E" w:rsidRPr="005A4E1E" w:rsidRDefault="00CD0F1E" w:rsidP="005A4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D9324" w14:textId="5072704A" w:rsidR="00DC46B7" w:rsidRDefault="00DC46B7" w:rsidP="001D36B6">
      <w:pPr>
        <w:pStyle w:val="Heading1"/>
        <w:spacing w:after="0"/>
      </w:pPr>
      <w:r w:rsidRPr="00166A42">
        <w:t>Section 4</w:t>
      </w:r>
      <w:r w:rsidR="00541280" w:rsidRPr="00E66414">
        <w:t xml:space="preserve"> – </w:t>
      </w:r>
      <w:r w:rsidRPr="00166A42">
        <w:t>Closure</w:t>
      </w:r>
    </w:p>
    <w:tbl>
      <w:tblPr>
        <w:tblW w:w="9924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852"/>
        <w:gridCol w:w="8079"/>
        <w:gridCol w:w="993"/>
      </w:tblGrid>
      <w:tr w:rsidR="009A22DC" w14:paraId="4DAB8474" w14:textId="77777777" w:rsidTr="003E667E">
        <w:trPr>
          <w:trHeight w:val="135"/>
        </w:trPr>
        <w:tc>
          <w:tcPr>
            <w:tcW w:w="852" w:type="dxa"/>
          </w:tcPr>
          <w:p w14:paraId="076BD1D9" w14:textId="00122D58" w:rsidR="009A22DC" w:rsidRPr="00EE4283" w:rsidRDefault="009A22DC" w:rsidP="009149B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</w:tcPr>
          <w:p w14:paraId="4E5E3352" w14:textId="6882E182" w:rsidR="00186252" w:rsidRPr="00EE4283" w:rsidRDefault="00186252" w:rsidP="00186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EE3A131" w14:textId="14049F09" w:rsidR="009A22DC" w:rsidRPr="00DE3380" w:rsidRDefault="00CD0F1E" w:rsidP="009149B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</w:tr>
      <w:tr w:rsidR="00CD0F1E" w14:paraId="1ACB9708" w14:textId="77777777" w:rsidTr="003E667E">
        <w:trPr>
          <w:trHeight w:val="135"/>
        </w:trPr>
        <w:tc>
          <w:tcPr>
            <w:tcW w:w="852" w:type="dxa"/>
          </w:tcPr>
          <w:p w14:paraId="644E4FE5" w14:textId="1EBED277" w:rsidR="00CD0F1E" w:rsidRPr="00CC267F" w:rsidRDefault="00CD0F1E" w:rsidP="00CD0F1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VH/</w:t>
            </w:r>
            <w:r w:rsidR="00B52F43">
              <w:rPr>
                <w:rFonts w:ascii="Arial" w:hAnsi="Arial" w:cs="Arial"/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8079" w:type="dxa"/>
          </w:tcPr>
          <w:p w14:paraId="1A0EB72D" w14:textId="64B0B84E" w:rsidR="00CD0F1E" w:rsidRDefault="00CD0F1E" w:rsidP="00CD0F1E">
            <w:pPr>
              <w:rPr>
                <w:rFonts w:ascii="Arial" w:hAnsi="Arial" w:cs="Arial"/>
                <w:sz w:val="20"/>
                <w:szCs w:val="20"/>
              </w:rPr>
            </w:pPr>
            <w:r w:rsidRPr="00F103DC">
              <w:rPr>
                <w:rFonts w:ascii="Arial" w:hAnsi="Arial" w:cs="Arial"/>
                <w:sz w:val="20"/>
                <w:szCs w:val="20"/>
              </w:rPr>
              <w:t xml:space="preserve">The meeting closed </w:t>
            </w:r>
            <w:r w:rsidRPr="00670E1E">
              <w:rPr>
                <w:rFonts w:ascii="Arial" w:hAnsi="Arial" w:cs="Arial"/>
                <w:sz w:val="20"/>
                <w:szCs w:val="20"/>
              </w:rPr>
              <w:t xml:space="preserve">at </w:t>
            </w: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08223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B3CBD">
              <w:rPr>
                <w:rFonts w:ascii="Arial" w:hAnsi="Arial" w:cs="Arial"/>
                <w:sz w:val="20"/>
                <w:szCs w:val="20"/>
              </w:rPr>
              <w:t>pm</w:t>
            </w:r>
            <w:r w:rsidRPr="00670E1E">
              <w:rPr>
                <w:rFonts w:ascii="Arial" w:hAnsi="Arial" w:cs="Arial"/>
                <w:sz w:val="20"/>
                <w:szCs w:val="20"/>
              </w:rPr>
              <w:t xml:space="preserve"> th</w:t>
            </w:r>
            <w:r w:rsidRPr="00F103DC">
              <w:rPr>
                <w:rFonts w:ascii="Arial" w:hAnsi="Arial" w:cs="Arial"/>
                <w:sz w:val="20"/>
                <w:szCs w:val="20"/>
              </w:rPr>
              <w:t>ere being no other business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95FAD6" w14:textId="77777777" w:rsidR="00CD0F1E" w:rsidRDefault="00CD0F1E" w:rsidP="00CD0F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BF988" w14:textId="77B4EB4D" w:rsidR="00CD0F1E" w:rsidRPr="00F250A3" w:rsidRDefault="00CD0F1E" w:rsidP="00CD0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next meeting is scheduled for</w:t>
            </w:r>
            <w:r w:rsidR="00523291">
              <w:rPr>
                <w:rFonts w:ascii="Arial" w:hAnsi="Arial" w:cs="Arial"/>
                <w:sz w:val="20"/>
                <w:szCs w:val="20"/>
              </w:rPr>
              <w:t xml:space="preserve"> 17 July 2024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02809B1F" w14:textId="2D5D1F34" w:rsidR="00CD0F1E" w:rsidRPr="00DE3380" w:rsidRDefault="00CD0F1E" w:rsidP="00CD0F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8CC0CD" w14:textId="7E69BA66" w:rsidR="00F103DC" w:rsidRDefault="00F103DC" w:rsidP="00DC46B7">
      <w:pPr>
        <w:pStyle w:val="BodyTextIndent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7A0C27AA" w14:textId="77777777" w:rsidR="00DB3E8D" w:rsidRDefault="00DB3E8D" w:rsidP="00DC46B7">
      <w:pPr>
        <w:pStyle w:val="BodyTextIndent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1282EE2F" w14:textId="77777777" w:rsidR="00DB3E8D" w:rsidRDefault="00DB3E8D" w:rsidP="00DC46B7">
      <w:pPr>
        <w:pStyle w:val="BodyTextIndent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674942C4" w14:textId="1EE497DB" w:rsidR="002B1843" w:rsidRDefault="006F4F4F" w:rsidP="006F4F4F">
      <w:pPr>
        <w:pStyle w:val="BodyTextIndent2"/>
        <w:tabs>
          <w:tab w:val="left" w:pos="1985"/>
          <w:tab w:val="left" w:pos="5812"/>
        </w:tabs>
        <w:ind w:left="0" w:firstLine="0"/>
        <w:jc w:val="both"/>
      </w:pPr>
      <w:r>
        <w:rPr>
          <w:rFonts w:ascii="Arial" w:hAnsi="Arial" w:cs="Arial"/>
          <w:sz w:val="20"/>
          <w:szCs w:val="20"/>
        </w:rPr>
        <w:tab/>
        <w:t>________________________</w:t>
      </w:r>
      <w:r w:rsidR="002B1843">
        <w:rPr>
          <w:rFonts w:ascii="Arial" w:hAnsi="Arial" w:cs="Arial"/>
          <w:sz w:val="20"/>
          <w:szCs w:val="20"/>
        </w:rPr>
        <w:t xml:space="preserve"> </w:t>
      </w:r>
      <w:r w:rsidR="00252735">
        <w:rPr>
          <w:rFonts w:ascii="Arial" w:hAnsi="Arial" w:cs="Arial"/>
          <w:sz w:val="20"/>
          <w:szCs w:val="20"/>
        </w:rPr>
        <w:t xml:space="preserve"> </w:t>
      </w:r>
      <w:r w:rsidR="00F103DC">
        <w:rPr>
          <w:rFonts w:ascii="Arial" w:hAnsi="Arial" w:cs="Arial"/>
          <w:sz w:val="20"/>
          <w:szCs w:val="20"/>
        </w:rPr>
        <w:t>Chairman</w:t>
      </w:r>
      <w:r w:rsidR="002B1843">
        <w:t xml:space="preserve"> </w:t>
      </w:r>
    </w:p>
    <w:p w14:paraId="36872B4C" w14:textId="10118A1D" w:rsidR="002B1843" w:rsidRDefault="002B1843" w:rsidP="006F4F4F">
      <w:pPr>
        <w:pStyle w:val="BodyTextIndent2"/>
        <w:tabs>
          <w:tab w:val="left" w:pos="1985"/>
          <w:tab w:val="left" w:pos="5812"/>
        </w:tabs>
        <w:ind w:left="0" w:firstLine="0"/>
        <w:jc w:val="both"/>
      </w:pPr>
    </w:p>
    <w:p w14:paraId="1529EC6D" w14:textId="77777777" w:rsidR="002B1843" w:rsidRDefault="002B1843" w:rsidP="006F4F4F">
      <w:pPr>
        <w:pStyle w:val="BodyTextIndent2"/>
        <w:tabs>
          <w:tab w:val="left" w:pos="1985"/>
          <w:tab w:val="left" w:pos="5812"/>
        </w:tabs>
        <w:ind w:left="0" w:firstLine="0"/>
        <w:jc w:val="both"/>
      </w:pPr>
    </w:p>
    <w:p w14:paraId="69F3C5CD" w14:textId="6C352BD2" w:rsidR="00E1552C" w:rsidRPr="00F05749" w:rsidRDefault="006F4F4F" w:rsidP="006F4F4F">
      <w:pPr>
        <w:pStyle w:val="BodyTextIndent2"/>
        <w:tabs>
          <w:tab w:val="left" w:pos="1985"/>
          <w:tab w:val="left" w:pos="5812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B1843">
        <w:rPr>
          <w:rFonts w:ascii="Arial" w:hAnsi="Arial" w:cs="Arial"/>
          <w:sz w:val="20"/>
          <w:szCs w:val="20"/>
        </w:rPr>
        <w:t>________________________  Date</w:t>
      </w:r>
    </w:p>
    <w:sectPr w:rsidR="00E1552C" w:rsidRPr="00F05749" w:rsidSect="00C01262">
      <w:pgSz w:w="12240" w:h="15840"/>
      <w:pgMar w:top="568" w:right="1152" w:bottom="568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72FA"/>
    <w:multiLevelType w:val="hybridMultilevel"/>
    <w:tmpl w:val="F7F65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42082"/>
    <w:multiLevelType w:val="hybridMultilevel"/>
    <w:tmpl w:val="80B2CC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4373E8"/>
    <w:multiLevelType w:val="hybridMultilevel"/>
    <w:tmpl w:val="C2D05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80931"/>
    <w:multiLevelType w:val="hybridMultilevel"/>
    <w:tmpl w:val="756E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F485A"/>
    <w:multiLevelType w:val="hybridMultilevel"/>
    <w:tmpl w:val="F294C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82486"/>
    <w:multiLevelType w:val="hybridMultilevel"/>
    <w:tmpl w:val="C298D5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C6792C"/>
    <w:multiLevelType w:val="hybridMultilevel"/>
    <w:tmpl w:val="14881EB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06BC5"/>
    <w:multiLevelType w:val="hybridMultilevel"/>
    <w:tmpl w:val="5A109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A29BB"/>
    <w:multiLevelType w:val="hybridMultilevel"/>
    <w:tmpl w:val="591A9F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850652"/>
    <w:multiLevelType w:val="hybridMultilevel"/>
    <w:tmpl w:val="54B06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C4EF7"/>
    <w:multiLevelType w:val="hybridMultilevel"/>
    <w:tmpl w:val="BBD2E1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FC06E8"/>
    <w:multiLevelType w:val="hybridMultilevel"/>
    <w:tmpl w:val="4678E5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937AF4"/>
    <w:multiLevelType w:val="hybridMultilevel"/>
    <w:tmpl w:val="45227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283226"/>
    <w:multiLevelType w:val="hybridMultilevel"/>
    <w:tmpl w:val="57D05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87882"/>
    <w:multiLevelType w:val="hybridMultilevel"/>
    <w:tmpl w:val="DE865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6A4E20"/>
    <w:multiLevelType w:val="hybridMultilevel"/>
    <w:tmpl w:val="EBF84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722AF"/>
    <w:multiLevelType w:val="hybridMultilevel"/>
    <w:tmpl w:val="B3E04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72E41"/>
    <w:multiLevelType w:val="hybridMultilevel"/>
    <w:tmpl w:val="98BA91FE"/>
    <w:lvl w:ilvl="0" w:tplc="F81E4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75837"/>
    <w:multiLevelType w:val="hybridMultilevel"/>
    <w:tmpl w:val="58C4C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6614E"/>
    <w:multiLevelType w:val="hybridMultilevel"/>
    <w:tmpl w:val="19F07A7C"/>
    <w:lvl w:ilvl="0" w:tplc="CA023E0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13D24"/>
    <w:multiLevelType w:val="hybridMultilevel"/>
    <w:tmpl w:val="8762649A"/>
    <w:lvl w:ilvl="0" w:tplc="08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1" w15:restartNumberingAfterBreak="0">
    <w:nsid w:val="56443B6D"/>
    <w:multiLevelType w:val="hybridMultilevel"/>
    <w:tmpl w:val="EF9AA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44BF7"/>
    <w:multiLevelType w:val="hybridMultilevel"/>
    <w:tmpl w:val="0DACF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CB61F0"/>
    <w:multiLevelType w:val="hybridMultilevel"/>
    <w:tmpl w:val="120CC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45AFD"/>
    <w:multiLevelType w:val="hybridMultilevel"/>
    <w:tmpl w:val="99607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7B6CE1"/>
    <w:multiLevelType w:val="hybridMultilevel"/>
    <w:tmpl w:val="961E9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9B0C02"/>
    <w:multiLevelType w:val="hybridMultilevel"/>
    <w:tmpl w:val="9A5A0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C1B16"/>
    <w:multiLevelType w:val="hybridMultilevel"/>
    <w:tmpl w:val="AA864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853C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DCF69B0"/>
    <w:multiLevelType w:val="hybridMultilevel"/>
    <w:tmpl w:val="A564828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>
      <w:start w:val="1"/>
      <w:numFmt w:val="decimal"/>
      <w:lvlText w:val="%4."/>
      <w:lvlJc w:val="left"/>
      <w:pPr>
        <w:ind w:left="4320" w:hanging="360"/>
      </w:pPr>
    </w:lvl>
    <w:lvl w:ilvl="4" w:tplc="08090019">
      <w:start w:val="1"/>
      <w:numFmt w:val="lowerLetter"/>
      <w:lvlText w:val="%5."/>
      <w:lvlJc w:val="left"/>
      <w:pPr>
        <w:ind w:left="5040" w:hanging="360"/>
      </w:pPr>
    </w:lvl>
    <w:lvl w:ilvl="5" w:tplc="0809001B">
      <w:start w:val="1"/>
      <w:numFmt w:val="lowerRoman"/>
      <w:lvlText w:val="%6."/>
      <w:lvlJc w:val="right"/>
      <w:pPr>
        <w:ind w:left="5760" w:hanging="180"/>
      </w:pPr>
    </w:lvl>
    <w:lvl w:ilvl="6" w:tplc="0809000F">
      <w:start w:val="1"/>
      <w:numFmt w:val="decimal"/>
      <w:lvlText w:val="%7."/>
      <w:lvlJc w:val="left"/>
      <w:pPr>
        <w:ind w:left="6480" w:hanging="360"/>
      </w:pPr>
    </w:lvl>
    <w:lvl w:ilvl="7" w:tplc="08090019">
      <w:start w:val="1"/>
      <w:numFmt w:val="lowerLetter"/>
      <w:lvlText w:val="%8."/>
      <w:lvlJc w:val="left"/>
      <w:pPr>
        <w:ind w:left="7200" w:hanging="360"/>
      </w:pPr>
    </w:lvl>
    <w:lvl w:ilvl="8" w:tplc="0809001B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24A439D"/>
    <w:multiLevelType w:val="hybridMultilevel"/>
    <w:tmpl w:val="53D6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F236D"/>
    <w:multiLevelType w:val="hybridMultilevel"/>
    <w:tmpl w:val="14881E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6616C"/>
    <w:multiLevelType w:val="hybridMultilevel"/>
    <w:tmpl w:val="4C0E4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953173">
    <w:abstractNumId w:val="12"/>
  </w:num>
  <w:num w:numId="2" w16cid:durableId="796795681">
    <w:abstractNumId w:val="18"/>
  </w:num>
  <w:num w:numId="3" w16cid:durableId="1357317576">
    <w:abstractNumId w:val="1"/>
  </w:num>
  <w:num w:numId="4" w16cid:durableId="1009719334">
    <w:abstractNumId w:val="20"/>
  </w:num>
  <w:num w:numId="5" w16cid:durableId="1415082485">
    <w:abstractNumId w:val="22"/>
  </w:num>
  <w:num w:numId="6" w16cid:durableId="1143037823">
    <w:abstractNumId w:val="24"/>
  </w:num>
  <w:num w:numId="7" w16cid:durableId="48961867">
    <w:abstractNumId w:val="0"/>
  </w:num>
  <w:num w:numId="8" w16cid:durableId="242521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8246299">
    <w:abstractNumId w:val="29"/>
  </w:num>
  <w:num w:numId="10" w16cid:durableId="988748022">
    <w:abstractNumId w:val="15"/>
  </w:num>
  <w:num w:numId="11" w16cid:durableId="1020200335">
    <w:abstractNumId w:val="9"/>
  </w:num>
  <w:num w:numId="12" w16cid:durableId="2047218706">
    <w:abstractNumId w:val="11"/>
  </w:num>
  <w:num w:numId="13" w16cid:durableId="131676352">
    <w:abstractNumId w:val="7"/>
  </w:num>
  <w:num w:numId="14" w16cid:durableId="1343699444">
    <w:abstractNumId w:val="23"/>
  </w:num>
  <w:num w:numId="15" w16cid:durableId="260719735">
    <w:abstractNumId w:val="5"/>
  </w:num>
  <w:num w:numId="16" w16cid:durableId="772893483">
    <w:abstractNumId w:val="21"/>
  </w:num>
  <w:num w:numId="17" w16cid:durableId="2030133824">
    <w:abstractNumId w:val="30"/>
  </w:num>
  <w:num w:numId="18" w16cid:durableId="737291129">
    <w:abstractNumId w:val="27"/>
  </w:num>
  <w:num w:numId="19" w16cid:durableId="675885417">
    <w:abstractNumId w:val="13"/>
  </w:num>
  <w:num w:numId="20" w16cid:durableId="554052025">
    <w:abstractNumId w:val="19"/>
  </w:num>
  <w:num w:numId="21" w16cid:durableId="759519871">
    <w:abstractNumId w:val="32"/>
  </w:num>
  <w:num w:numId="22" w16cid:durableId="845946942">
    <w:abstractNumId w:val="6"/>
  </w:num>
  <w:num w:numId="23" w16cid:durableId="1682201322">
    <w:abstractNumId w:val="2"/>
  </w:num>
  <w:num w:numId="24" w16cid:durableId="1502355231">
    <w:abstractNumId w:val="10"/>
  </w:num>
  <w:num w:numId="25" w16cid:durableId="2065639228">
    <w:abstractNumId w:val="31"/>
  </w:num>
  <w:num w:numId="26" w16cid:durableId="380983399">
    <w:abstractNumId w:val="8"/>
  </w:num>
  <w:num w:numId="27" w16cid:durableId="1706757473">
    <w:abstractNumId w:val="3"/>
  </w:num>
  <w:num w:numId="28" w16cid:durableId="1281763509">
    <w:abstractNumId w:val="25"/>
  </w:num>
  <w:num w:numId="29" w16cid:durableId="950359560">
    <w:abstractNumId w:val="16"/>
  </w:num>
  <w:num w:numId="30" w16cid:durableId="371004007">
    <w:abstractNumId w:val="14"/>
  </w:num>
  <w:num w:numId="31" w16cid:durableId="1957561784">
    <w:abstractNumId w:val="28"/>
  </w:num>
  <w:num w:numId="32" w16cid:durableId="1124932234">
    <w:abstractNumId w:val="26"/>
  </w:num>
  <w:num w:numId="33" w16cid:durableId="1079017443">
    <w:abstractNumId w:val="4"/>
  </w:num>
  <w:num w:numId="34" w16cid:durableId="1437796648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43"/>
    <w:rsid w:val="00001BFB"/>
    <w:rsid w:val="00004F79"/>
    <w:rsid w:val="00011ED4"/>
    <w:rsid w:val="00012BFA"/>
    <w:rsid w:val="00013BCC"/>
    <w:rsid w:val="000201DC"/>
    <w:rsid w:val="0002372D"/>
    <w:rsid w:val="00026BC3"/>
    <w:rsid w:val="00026CB7"/>
    <w:rsid w:val="00027572"/>
    <w:rsid w:val="00032038"/>
    <w:rsid w:val="00034FB2"/>
    <w:rsid w:val="00035BCC"/>
    <w:rsid w:val="00043C1B"/>
    <w:rsid w:val="00044555"/>
    <w:rsid w:val="00044E41"/>
    <w:rsid w:val="00051976"/>
    <w:rsid w:val="0005275F"/>
    <w:rsid w:val="0005395A"/>
    <w:rsid w:val="00053C13"/>
    <w:rsid w:val="000542BF"/>
    <w:rsid w:val="00057F60"/>
    <w:rsid w:val="000615AB"/>
    <w:rsid w:val="0006476C"/>
    <w:rsid w:val="00067AF6"/>
    <w:rsid w:val="00074479"/>
    <w:rsid w:val="0007503F"/>
    <w:rsid w:val="00076D05"/>
    <w:rsid w:val="00080262"/>
    <w:rsid w:val="00080CA5"/>
    <w:rsid w:val="0008185C"/>
    <w:rsid w:val="00082234"/>
    <w:rsid w:val="00090299"/>
    <w:rsid w:val="0009041A"/>
    <w:rsid w:val="00092945"/>
    <w:rsid w:val="0009630D"/>
    <w:rsid w:val="00097630"/>
    <w:rsid w:val="000A267A"/>
    <w:rsid w:val="000A3E47"/>
    <w:rsid w:val="000B02E6"/>
    <w:rsid w:val="000B047D"/>
    <w:rsid w:val="000B4DDF"/>
    <w:rsid w:val="000B550C"/>
    <w:rsid w:val="000C0001"/>
    <w:rsid w:val="000C02E6"/>
    <w:rsid w:val="000C0E5A"/>
    <w:rsid w:val="000C65AF"/>
    <w:rsid w:val="000C7CFC"/>
    <w:rsid w:val="000D4C7B"/>
    <w:rsid w:val="000D5382"/>
    <w:rsid w:val="000E2335"/>
    <w:rsid w:val="000E32CC"/>
    <w:rsid w:val="000E705B"/>
    <w:rsid w:val="00100C29"/>
    <w:rsid w:val="00101215"/>
    <w:rsid w:val="00103167"/>
    <w:rsid w:val="0010359C"/>
    <w:rsid w:val="00110557"/>
    <w:rsid w:val="001136F4"/>
    <w:rsid w:val="00115B6D"/>
    <w:rsid w:val="00117169"/>
    <w:rsid w:val="0012209D"/>
    <w:rsid w:val="00123D24"/>
    <w:rsid w:val="001259EE"/>
    <w:rsid w:val="00125FE4"/>
    <w:rsid w:val="00126A07"/>
    <w:rsid w:val="00126E3D"/>
    <w:rsid w:val="00127678"/>
    <w:rsid w:val="00130DEA"/>
    <w:rsid w:val="001313CC"/>
    <w:rsid w:val="00131BF0"/>
    <w:rsid w:val="00133A4B"/>
    <w:rsid w:val="00136BFB"/>
    <w:rsid w:val="0016330C"/>
    <w:rsid w:val="00166A42"/>
    <w:rsid w:val="00175240"/>
    <w:rsid w:val="00175F1C"/>
    <w:rsid w:val="001765AF"/>
    <w:rsid w:val="00176720"/>
    <w:rsid w:val="001777EB"/>
    <w:rsid w:val="00177993"/>
    <w:rsid w:val="00177E17"/>
    <w:rsid w:val="00186252"/>
    <w:rsid w:val="00187C75"/>
    <w:rsid w:val="00190412"/>
    <w:rsid w:val="00191DCF"/>
    <w:rsid w:val="001943FD"/>
    <w:rsid w:val="00194A01"/>
    <w:rsid w:val="001A7437"/>
    <w:rsid w:val="001A74DC"/>
    <w:rsid w:val="001B0D1F"/>
    <w:rsid w:val="001B0E32"/>
    <w:rsid w:val="001B12BA"/>
    <w:rsid w:val="001B6283"/>
    <w:rsid w:val="001B763F"/>
    <w:rsid w:val="001C1032"/>
    <w:rsid w:val="001C1696"/>
    <w:rsid w:val="001C3B6F"/>
    <w:rsid w:val="001C40D4"/>
    <w:rsid w:val="001D05D4"/>
    <w:rsid w:val="001D136B"/>
    <w:rsid w:val="001D2C56"/>
    <w:rsid w:val="001D36B6"/>
    <w:rsid w:val="001D6453"/>
    <w:rsid w:val="001E2933"/>
    <w:rsid w:val="001E2D88"/>
    <w:rsid w:val="001E7435"/>
    <w:rsid w:val="001F08F1"/>
    <w:rsid w:val="001F158B"/>
    <w:rsid w:val="001F34D6"/>
    <w:rsid w:val="00201333"/>
    <w:rsid w:val="00201400"/>
    <w:rsid w:val="00203F5E"/>
    <w:rsid w:val="00207762"/>
    <w:rsid w:val="00212783"/>
    <w:rsid w:val="0021372D"/>
    <w:rsid w:val="00214331"/>
    <w:rsid w:val="0021479D"/>
    <w:rsid w:val="0022030F"/>
    <w:rsid w:val="00222F57"/>
    <w:rsid w:val="00223DBC"/>
    <w:rsid w:val="002304C3"/>
    <w:rsid w:val="00230511"/>
    <w:rsid w:val="00231222"/>
    <w:rsid w:val="00232186"/>
    <w:rsid w:val="00232519"/>
    <w:rsid w:val="00233905"/>
    <w:rsid w:val="0023407D"/>
    <w:rsid w:val="00237015"/>
    <w:rsid w:val="00237C85"/>
    <w:rsid w:val="0024178C"/>
    <w:rsid w:val="0024274F"/>
    <w:rsid w:val="00242E57"/>
    <w:rsid w:val="00243D22"/>
    <w:rsid w:val="00252735"/>
    <w:rsid w:val="00252975"/>
    <w:rsid w:val="0025734A"/>
    <w:rsid w:val="00266C77"/>
    <w:rsid w:val="00267542"/>
    <w:rsid w:val="00270732"/>
    <w:rsid w:val="00272881"/>
    <w:rsid w:val="00275BC2"/>
    <w:rsid w:val="00276A2A"/>
    <w:rsid w:val="00281398"/>
    <w:rsid w:val="00283133"/>
    <w:rsid w:val="00284121"/>
    <w:rsid w:val="002871C8"/>
    <w:rsid w:val="00292A93"/>
    <w:rsid w:val="00293C4F"/>
    <w:rsid w:val="00296F71"/>
    <w:rsid w:val="002A483C"/>
    <w:rsid w:val="002B0E80"/>
    <w:rsid w:val="002B1843"/>
    <w:rsid w:val="002B5222"/>
    <w:rsid w:val="002B6A02"/>
    <w:rsid w:val="002C0E28"/>
    <w:rsid w:val="002C3ACA"/>
    <w:rsid w:val="002C60AC"/>
    <w:rsid w:val="002D0D25"/>
    <w:rsid w:val="002D247C"/>
    <w:rsid w:val="002D3F27"/>
    <w:rsid w:val="002D4ACE"/>
    <w:rsid w:val="002D58C2"/>
    <w:rsid w:val="002D7833"/>
    <w:rsid w:val="002D7DE0"/>
    <w:rsid w:val="002E6537"/>
    <w:rsid w:val="002F0C71"/>
    <w:rsid w:val="002F78E3"/>
    <w:rsid w:val="00304871"/>
    <w:rsid w:val="00306DBE"/>
    <w:rsid w:val="003078EA"/>
    <w:rsid w:val="0031221C"/>
    <w:rsid w:val="00312418"/>
    <w:rsid w:val="00316904"/>
    <w:rsid w:val="003175F1"/>
    <w:rsid w:val="00317939"/>
    <w:rsid w:val="003223FB"/>
    <w:rsid w:val="003233A1"/>
    <w:rsid w:val="00324A54"/>
    <w:rsid w:val="003273E1"/>
    <w:rsid w:val="00333482"/>
    <w:rsid w:val="00335C30"/>
    <w:rsid w:val="0034182A"/>
    <w:rsid w:val="003462FB"/>
    <w:rsid w:val="0034767C"/>
    <w:rsid w:val="00347A64"/>
    <w:rsid w:val="0035028C"/>
    <w:rsid w:val="00351A22"/>
    <w:rsid w:val="00354AC7"/>
    <w:rsid w:val="00362621"/>
    <w:rsid w:val="003631E0"/>
    <w:rsid w:val="00366206"/>
    <w:rsid w:val="00366E69"/>
    <w:rsid w:val="00370B7C"/>
    <w:rsid w:val="003717CC"/>
    <w:rsid w:val="00376CE7"/>
    <w:rsid w:val="003770E7"/>
    <w:rsid w:val="00377BD3"/>
    <w:rsid w:val="00390F04"/>
    <w:rsid w:val="00394282"/>
    <w:rsid w:val="00395748"/>
    <w:rsid w:val="003972E8"/>
    <w:rsid w:val="003A0B99"/>
    <w:rsid w:val="003A19D8"/>
    <w:rsid w:val="003A44D8"/>
    <w:rsid w:val="003A7191"/>
    <w:rsid w:val="003B0E77"/>
    <w:rsid w:val="003B241D"/>
    <w:rsid w:val="003B24C7"/>
    <w:rsid w:val="003B419E"/>
    <w:rsid w:val="003B4237"/>
    <w:rsid w:val="003C2B9B"/>
    <w:rsid w:val="003C616B"/>
    <w:rsid w:val="003D2885"/>
    <w:rsid w:val="003D319E"/>
    <w:rsid w:val="003D5B72"/>
    <w:rsid w:val="003E024C"/>
    <w:rsid w:val="003E2F06"/>
    <w:rsid w:val="003E4A41"/>
    <w:rsid w:val="003E4DA4"/>
    <w:rsid w:val="003E667E"/>
    <w:rsid w:val="003E6E41"/>
    <w:rsid w:val="003F28E0"/>
    <w:rsid w:val="003F3591"/>
    <w:rsid w:val="003F4430"/>
    <w:rsid w:val="003F6C89"/>
    <w:rsid w:val="003F7579"/>
    <w:rsid w:val="00400267"/>
    <w:rsid w:val="00400DCE"/>
    <w:rsid w:val="004027B0"/>
    <w:rsid w:val="00405F9F"/>
    <w:rsid w:val="004125D7"/>
    <w:rsid w:val="00424D79"/>
    <w:rsid w:val="004251FE"/>
    <w:rsid w:val="004344C5"/>
    <w:rsid w:val="00434BB4"/>
    <w:rsid w:val="0043618C"/>
    <w:rsid w:val="00440349"/>
    <w:rsid w:val="00442CFD"/>
    <w:rsid w:val="004430DE"/>
    <w:rsid w:val="0044573F"/>
    <w:rsid w:val="0044781D"/>
    <w:rsid w:val="00452CB4"/>
    <w:rsid w:val="00453EFE"/>
    <w:rsid w:val="00455622"/>
    <w:rsid w:val="00464E24"/>
    <w:rsid w:val="0047213C"/>
    <w:rsid w:val="00472555"/>
    <w:rsid w:val="00473AB3"/>
    <w:rsid w:val="00475C5A"/>
    <w:rsid w:val="0048009D"/>
    <w:rsid w:val="004854D3"/>
    <w:rsid w:val="0048734D"/>
    <w:rsid w:val="00490213"/>
    <w:rsid w:val="004918CF"/>
    <w:rsid w:val="00493367"/>
    <w:rsid w:val="004960E5"/>
    <w:rsid w:val="00497467"/>
    <w:rsid w:val="00497951"/>
    <w:rsid w:val="004A0FB3"/>
    <w:rsid w:val="004A4429"/>
    <w:rsid w:val="004A4D2B"/>
    <w:rsid w:val="004A5639"/>
    <w:rsid w:val="004B16F9"/>
    <w:rsid w:val="004B3F69"/>
    <w:rsid w:val="004C026C"/>
    <w:rsid w:val="004C0395"/>
    <w:rsid w:val="004C584F"/>
    <w:rsid w:val="004C742B"/>
    <w:rsid w:val="004C7C8F"/>
    <w:rsid w:val="004D49A5"/>
    <w:rsid w:val="004E1663"/>
    <w:rsid w:val="004E2A7D"/>
    <w:rsid w:val="004E2EF5"/>
    <w:rsid w:val="004E694F"/>
    <w:rsid w:val="004E71CE"/>
    <w:rsid w:val="004E7B26"/>
    <w:rsid w:val="004F11C7"/>
    <w:rsid w:val="004F2080"/>
    <w:rsid w:val="004F325C"/>
    <w:rsid w:val="004F4089"/>
    <w:rsid w:val="004F685A"/>
    <w:rsid w:val="00502899"/>
    <w:rsid w:val="0050328F"/>
    <w:rsid w:val="0050382B"/>
    <w:rsid w:val="00504273"/>
    <w:rsid w:val="005065C1"/>
    <w:rsid w:val="00506FD2"/>
    <w:rsid w:val="00507F10"/>
    <w:rsid w:val="0051017B"/>
    <w:rsid w:val="00512897"/>
    <w:rsid w:val="00517F4F"/>
    <w:rsid w:val="00520190"/>
    <w:rsid w:val="00520B6B"/>
    <w:rsid w:val="00522076"/>
    <w:rsid w:val="00523291"/>
    <w:rsid w:val="005255A8"/>
    <w:rsid w:val="0052698F"/>
    <w:rsid w:val="0053132C"/>
    <w:rsid w:val="0053498E"/>
    <w:rsid w:val="00534B09"/>
    <w:rsid w:val="0053718C"/>
    <w:rsid w:val="00540ABA"/>
    <w:rsid w:val="00541280"/>
    <w:rsid w:val="005419FB"/>
    <w:rsid w:val="00542A4F"/>
    <w:rsid w:val="00543093"/>
    <w:rsid w:val="00543A58"/>
    <w:rsid w:val="00545EC6"/>
    <w:rsid w:val="0055291D"/>
    <w:rsid w:val="005534A3"/>
    <w:rsid w:val="00556344"/>
    <w:rsid w:val="00563A9E"/>
    <w:rsid w:val="00564CB5"/>
    <w:rsid w:val="005660EF"/>
    <w:rsid w:val="00566F32"/>
    <w:rsid w:val="005715BE"/>
    <w:rsid w:val="005718D4"/>
    <w:rsid w:val="00573486"/>
    <w:rsid w:val="00577AAA"/>
    <w:rsid w:val="005808D9"/>
    <w:rsid w:val="00581FCD"/>
    <w:rsid w:val="005823F4"/>
    <w:rsid w:val="00586260"/>
    <w:rsid w:val="00592190"/>
    <w:rsid w:val="00597458"/>
    <w:rsid w:val="00597528"/>
    <w:rsid w:val="005A2ADE"/>
    <w:rsid w:val="005A494B"/>
    <w:rsid w:val="005A4E1E"/>
    <w:rsid w:val="005B138B"/>
    <w:rsid w:val="005B1875"/>
    <w:rsid w:val="005B2246"/>
    <w:rsid w:val="005B3611"/>
    <w:rsid w:val="005B3CBD"/>
    <w:rsid w:val="005B5FFC"/>
    <w:rsid w:val="005B71EE"/>
    <w:rsid w:val="005C0A47"/>
    <w:rsid w:val="005C5318"/>
    <w:rsid w:val="005C57A7"/>
    <w:rsid w:val="005C5A4A"/>
    <w:rsid w:val="005D08CA"/>
    <w:rsid w:val="005D2B7A"/>
    <w:rsid w:val="005E7675"/>
    <w:rsid w:val="005F1D85"/>
    <w:rsid w:val="006011DE"/>
    <w:rsid w:val="006108C7"/>
    <w:rsid w:val="006241FA"/>
    <w:rsid w:val="00625CA0"/>
    <w:rsid w:val="00630714"/>
    <w:rsid w:val="00634152"/>
    <w:rsid w:val="00636570"/>
    <w:rsid w:val="006449FE"/>
    <w:rsid w:val="00645A68"/>
    <w:rsid w:val="00645B2D"/>
    <w:rsid w:val="0064758A"/>
    <w:rsid w:val="00650542"/>
    <w:rsid w:val="006548C3"/>
    <w:rsid w:val="00670E1E"/>
    <w:rsid w:val="0067229D"/>
    <w:rsid w:val="00672D38"/>
    <w:rsid w:val="006743F3"/>
    <w:rsid w:val="0067621B"/>
    <w:rsid w:val="0067658C"/>
    <w:rsid w:val="006814E8"/>
    <w:rsid w:val="00682D37"/>
    <w:rsid w:val="00684239"/>
    <w:rsid w:val="0068752E"/>
    <w:rsid w:val="0068769A"/>
    <w:rsid w:val="006951C7"/>
    <w:rsid w:val="006971BA"/>
    <w:rsid w:val="006A5E2B"/>
    <w:rsid w:val="006B0E35"/>
    <w:rsid w:val="006C0B8B"/>
    <w:rsid w:val="006C3993"/>
    <w:rsid w:val="006D1B84"/>
    <w:rsid w:val="006D52BA"/>
    <w:rsid w:val="006D7A0B"/>
    <w:rsid w:val="006E0DB8"/>
    <w:rsid w:val="006E46B7"/>
    <w:rsid w:val="006E5F54"/>
    <w:rsid w:val="006E656E"/>
    <w:rsid w:val="006E7E53"/>
    <w:rsid w:val="006F1FB0"/>
    <w:rsid w:val="006F2ABA"/>
    <w:rsid w:val="006F49C9"/>
    <w:rsid w:val="006F4F4F"/>
    <w:rsid w:val="00706483"/>
    <w:rsid w:val="0071754C"/>
    <w:rsid w:val="00721C43"/>
    <w:rsid w:val="00724C89"/>
    <w:rsid w:val="00730081"/>
    <w:rsid w:val="0073220C"/>
    <w:rsid w:val="00732A13"/>
    <w:rsid w:val="00733F38"/>
    <w:rsid w:val="007356A3"/>
    <w:rsid w:val="00741859"/>
    <w:rsid w:val="007425C3"/>
    <w:rsid w:val="0074640B"/>
    <w:rsid w:val="00746568"/>
    <w:rsid w:val="00746CB3"/>
    <w:rsid w:val="00747455"/>
    <w:rsid w:val="00753210"/>
    <w:rsid w:val="00756369"/>
    <w:rsid w:val="00757871"/>
    <w:rsid w:val="00757F3B"/>
    <w:rsid w:val="007624E4"/>
    <w:rsid w:val="00773011"/>
    <w:rsid w:val="0077415C"/>
    <w:rsid w:val="007745C6"/>
    <w:rsid w:val="00775E7E"/>
    <w:rsid w:val="007778F4"/>
    <w:rsid w:val="007825AA"/>
    <w:rsid w:val="00787033"/>
    <w:rsid w:val="007874D4"/>
    <w:rsid w:val="00793333"/>
    <w:rsid w:val="00796C08"/>
    <w:rsid w:val="00796D5D"/>
    <w:rsid w:val="007A0468"/>
    <w:rsid w:val="007A0F82"/>
    <w:rsid w:val="007A1EAE"/>
    <w:rsid w:val="007A240B"/>
    <w:rsid w:val="007A60C3"/>
    <w:rsid w:val="007A7381"/>
    <w:rsid w:val="007A7E4C"/>
    <w:rsid w:val="007B15EA"/>
    <w:rsid w:val="007B242B"/>
    <w:rsid w:val="007B43F8"/>
    <w:rsid w:val="007B49E8"/>
    <w:rsid w:val="007B632B"/>
    <w:rsid w:val="007C5E00"/>
    <w:rsid w:val="007C6FAC"/>
    <w:rsid w:val="007D1D9E"/>
    <w:rsid w:val="007D3E11"/>
    <w:rsid w:val="007E279E"/>
    <w:rsid w:val="007E3ABC"/>
    <w:rsid w:val="007E610F"/>
    <w:rsid w:val="007F3542"/>
    <w:rsid w:val="007F40E3"/>
    <w:rsid w:val="007F4A20"/>
    <w:rsid w:val="007F6802"/>
    <w:rsid w:val="007F7935"/>
    <w:rsid w:val="00800BB3"/>
    <w:rsid w:val="0080249A"/>
    <w:rsid w:val="00805635"/>
    <w:rsid w:val="00813DE1"/>
    <w:rsid w:val="008154BF"/>
    <w:rsid w:val="00817DB8"/>
    <w:rsid w:val="00832C21"/>
    <w:rsid w:val="0083636C"/>
    <w:rsid w:val="00840858"/>
    <w:rsid w:val="008430F5"/>
    <w:rsid w:val="00845821"/>
    <w:rsid w:val="008476C4"/>
    <w:rsid w:val="0085173B"/>
    <w:rsid w:val="00851905"/>
    <w:rsid w:val="008562CD"/>
    <w:rsid w:val="00860D81"/>
    <w:rsid w:val="00862984"/>
    <w:rsid w:val="00863DAD"/>
    <w:rsid w:val="00864A03"/>
    <w:rsid w:val="00866690"/>
    <w:rsid w:val="0086676E"/>
    <w:rsid w:val="008667B4"/>
    <w:rsid w:val="008706C7"/>
    <w:rsid w:val="008731D6"/>
    <w:rsid w:val="00874CB6"/>
    <w:rsid w:val="00880B05"/>
    <w:rsid w:val="0088157F"/>
    <w:rsid w:val="008836AD"/>
    <w:rsid w:val="0088599A"/>
    <w:rsid w:val="008867B7"/>
    <w:rsid w:val="00886BE1"/>
    <w:rsid w:val="0089470D"/>
    <w:rsid w:val="008A0D4D"/>
    <w:rsid w:val="008A4D6E"/>
    <w:rsid w:val="008A56AC"/>
    <w:rsid w:val="008A73FD"/>
    <w:rsid w:val="008B073B"/>
    <w:rsid w:val="008B29EC"/>
    <w:rsid w:val="008C1371"/>
    <w:rsid w:val="008C3A8E"/>
    <w:rsid w:val="008D4662"/>
    <w:rsid w:val="008D4CAB"/>
    <w:rsid w:val="008D4F87"/>
    <w:rsid w:val="008D613E"/>
    <w:rsid w:val="008E00E2"/>
    <w:rsid w:val="008E2F09"/>
    <w:rsid w:val="008E4D5B"/>
    <w:rsid w:val="008E5A27"/>
    <w:rsid w:val="008E6148"/>
    <w:rsid w:val="008E725E"/>
    <w:rsid w:val="008F33EC"/>
    <w:rsid w:val="008F536F"/>
    <w:rsid w:val="009003FD"/>
    <w:rsid w:val="00901126"/>
    <w:rsid w:val="00906259"/>
    <w:rsid w:val="009149BA"/>
    <w:rsid w:val="009201C6"/>
    <w:rsid w:val="00920588"/>
    <w:rsid w:val="009223A7"/>
    <w:rsid w:val="00922744"/>
    <w:rsid w:val="00922CA3"/>
    <w:rsid w:val="009316A7"/>
    <w:rsid w:val="0093359C"/>
    <w:rsid w:val="00933AE0"/>
    <w:rsid w:val="00940F27"/>
    <w:rsid w:val="009416A6"/>
    <w:rsid w:val="00943060"/>
    <w:rsid w:val="009439D5"/>
    <w:rsid w:val="00944ED0"/>
    <w:rsid w:val="00950E43"/>
    <w:rsid w:val="0095768B"/>
    <w:rsid w:val="00960B15"/>
    <w:rsid w:val="00961CF7"/>
    <w:rsid w:val="009704B0"/>
    <w:rsid w:val="00974375"/>
    <w:rsid w:val="0098278C"/>
    <w:rsid w:val="00983FFC"/>
    <w:rsid w:val="00984F87"/>
    <w:rsid w:val="00987449"/>
    <w:rsid w:val="00987939"/>
    <w:rsid w:val="00991FD6"/>
    <w:rsid w:val="009940F0"/>
    <w:rsid w:val="00994AB6"/>
    <w:rsid w:val="009A12A3"/>
    <w:rsid w:val="009A1DAB"/>
    <w:rsid w:val="009A22DC"/>
    <w:rsid w:val="009A4A16"/>
    <w:rsid w:val="009A4F02"/>
    <w:rsid w:val="009A6A42"/>
    <w:rsid w:val="009B12F0"/>
    <w:rsid w:val="009B4F5D"/>
    <w:rsid w:val="009B4F93"/>
    <w:rsid w:val="009B7B61"/>
    <w:rsid w:val="009C15BB"/>
    <w:rsid w:val="009D0CEE"/>
    <w:rsid w:val="009E054B"/>
    <w:rsid w:val="009E265E"/>
    <w:rsid w:val="009E39EC"/>
    <w:rsid w:val="009F0E18"/>
    <w:rsid w:val="009F3EA2"/>
    <w:rsid w:val="009F5A47"/>
    <w:rsid w:val="009F6EA8"/>
    <w:rsid w:val="00A005AF"/>
    <w:rsid w:val="00A01AD5"/>
    <w:rsid w:val="00A01C7B"/>
    <w:rsid w:val="00A0432D"/>
    <w:rsid w:val="00A056FD"/>
    <w:rsid w:val="00A058FC"/>
    <w:rsid w:val="00A07BA2"/>
    <w:rsid w:val="00A07BD8"/>
    <w:rsid w:val="00A07C68"/>
    <w:rsid w:val="00A07C72"/>
    <w:rsid w:val="00A12B1B"/>
    <w:rsid w:val="00A13F18"/>
    <w:rsid w:val="00A17AFC"/>
    <w:rsid w:val="00A20A97"/>
    <w:rsid w:val="00A212BB"/>
    <w:rsid w:val="00A216C6"/>
    <w:rsid w:val="00A260C9"/>
    <w:rsid w:val="00A3020E"/>
    <w:rsid w:val="00A3035B"/>
    <w:rsid w:val="00A3566A"/>
    <w:rsid w:val="00A36342"/>
    <w:rsid w:val="00A42698"/>
    <w:rsid w:val="00A435E5"/>
    <w:rsid w:val="00A43A01"/>
    <w:rsid w:val="00A44DA8"/>
    <w:rsid w:val="00A55994"/>
    <w:rsid w:val="00A56A36"/>
    <w:rsid w:val="00A600FF"/>
    <w:rsid w:val="00A67FC3"/>
    <w:rsid w:val="00A70C40"/>
    <w:rsid w:val="00A73ADC"/>
    <w:rsid w:val="00A74312"/>
    <w:rsid w:val="00A773B0"/>
    <w:rsid w:val="00A8164C"/>
    <w:rsid w:val="00A87976"/>
    <w:rsid w:val="00A87D55"/>
    <w:rsid w:val="00A91B5A"/>
    <w:rsid w:val="00A953FE"/>
    <w:rsid w:val="00A95E5C"/>
    <w:rsid w:val="00AA0D54"/>
    <w:rsid w:val="00AA2FE1"/>
    <w:rsid w:val="00AA6702"/>
    <w:rsid w:val="00AA69F4"/>
    <w:rsid w:val="00AB17C8"/>
    <w:rsid w:val="00AB27DF"/>
    <w:rsid w:val="00AB665F"/>
    <w:rsid w:val="00AC05DB"/>
    <w:rsid w:val="00AC195A"/>
    <w:rsid w:val="00AC2427"/>
    <w:rsid w:val="00AC4856"/>
    <w:rsid w:val="00AD1904"/>
    <w:rsid w:val="00AD37C4"/>
    <w:rsid w:val="00AD4BD9"/>
    <w:rsid w:val="00AD5051"/>
    <w:rsid w:val="00AE0DBF"/>
    <w:rsid w:val="00AE0EF8"/>
    <w:rsid w:val="00AE7CA0"/>
    <w:rsid w:val="00AF15EB"/>
    <w:rsid w:val="00AF2B0B"/>
    <w:rsid w:val="00AF3A5A"/>
    <w:rsid w:val="00B02093"/>
    <w:rsid w:val="00B036C3"/>
    <w:rsid w:val="00B04C0B"/>
    <w:rsid w:val="00B05F31"/>
    <w:rsid w:val="00B05FC7"/>
    <w:rsid w:val="00B100DD"/>
    <w:rsid w:val="00B12E1F"/>
    <w:rsid w:val="00B2332D"/>
    <w:rsid w:val="00B27894"/>
    <w:rsid w:val="00B325E0"/>
    <w:rsid w:val="00B34271"/>
    <w:rsid w:val="00B34669"/>
    <w:rsid w:val="00B41C76"/>
    <w:rsid w:val="00B4287F"/>
    <w:rsid w:val="00B42E67"/>
    <w:rsid w:val="00B438AA"/>
    <w:rsid w:val="00B479DD"/>
    <w:rsid w:val="00B479F1"/>
    <w:rsid w:val="00B47AE4"/>
    <w:rsid w:val="00B50BA6"/>
    <w:rsid w:val="00B52F43"/>
    <w:rsid w:val="00B53182"/>
    <w:rsid w:val="00B56238"/>
    <w:rsid w:val="00B62325"/>
    <w:rsid w:val="00B62E2D"/>
    <w:rsid w:val="00B63AA5"/>
    <w:rsid w:val="00B65323"/>
    <w:rsid w:val="00B67FDF"/>
    <w:rsid w:val="00B70F28"/>
    <w:rsid w:val="00B73851"/>
    <w:rsid w:val="00B83DC6"/>
    <w:rsid w:val="00B84C40"/>
    <w:rsid w:val="00B857DE"/>
    <w:rsid w:val="00B87599"/>
    <w:rsid w:val="00B96D55"/>
    <w:rsid w:val="00BA4C99"/>
    <w:rsid w:val="00BA73A2"/>
    <w:rsid w:val="00BA7F79"/>
    <w:rsid w:val="00BB1E98"/>
    <w:rsid w:val="00BB4735"/>
    <w:rsid w:val="00BB6910"/>
    <w:rsid w:val="00BC1CD5"/>
    <w:rsid w:val="00BC45C3"/>
    <w:rsid w:val="00BD13D7"/>
    <w:rsid w:val="00BD355F"/>
    <w:rsid w:val="00BD4397"/>
    <w:rsid w:val="00BD4B78"/>
    <w:rsid w:val="00BD6274"/>
    <w:rsid w:val="00BE38D9"/>
    <w:rsid w:val="00BE4BA4"/>
    <w:rsid w:val="00BE5E90"/>
    <w:rsid w:val="00BE6C57"/>
    <w:rsid w:val="00BE7ABF"/>
    <w:rsid w:val="00BF22CE"/>
    <w:rsid w:val="00BF3289"/>
    <w:rsid w:val="00BF343B"/>
    <w:rsid w:val="00BF4DF4"/>
    <w:rsid w:val="00C01132"/>
    <w:rsid w:val="00C01262"/>
    <w:rsid w:val="00C103D5"/>
    <w:rsid w:val="00C10DC6"/>
    <w:rsid w:val="00C10EDF"/>
    <w:rsid w:val="00C1282A"/>
    <w:rsid w:val="00C12A83"/>
    <w:rsid w:val="00C161E3"/>
    <w:rsid w:val="00C170F5"/>
    <w:rsid w:val="00C22680"/>
    <w:rsid w:val="00C24575"/>
    <w:rsid w:val="00C25142"/>
    <w:rsid w:val="00C251E3"/>
    <w:rsid w:val="00C256E5"/>
    <w:rsid w:val="00C2676D"/>
    <w:rsid w:val="00C26D73"/>
    <w:rsid w:val="00C27CE9"/>
    <w:rsid w:val="00C27F23"/>
    <w:rsid w:val="00C312C1"/>
    <w:rsid w:val="00C3539A"/>
    <w:rsid w:val="00C42CAE"/>
    <w:rsid w:val="00C4748A"/>
    <w:rsid w:val="00C50B65"/>
    <w:rsid w:val="00C54F08"/>
    <w:rsid w:val="00C57154"/>
    <w:rsid w:val="00C60E02"/>
    <w:rsid w:val="00C61E55"/>
    <w:rsid w:val="00C639C6"/>
    <w:rsid w:val="00C65D3C"/>
    <w:rsid w:val="00C71DCC"/>
    <w:rsid w:val="00C72EFD"/>
    <w:rsid w:val="00C742F9"/>
    <w:rsid w:val="00C75AA1"/>
    <w:rsid w:val="00C81278"/>
    <w:rsid w:val="00C840FC"/>
    <w:rsid w:val="00C86A04"/>
    <w:rsid w:val="00C87DE6"/>
    <w:rsid w:val="00C95D24"/>
    <w:rsid w:val="00C97EDB"/>
    <w:rsid w:val="00CA4B38"/>
    <w:rsid w:val="00CB1B97"/>
    <w:rsid w:val="00CB40C9"/>
    <w:rsid w:val="00CB4986"/>
    <w:rsid w:val="00CB61DF"/>
    <w:rsid w:val="00CB6BA4"/>
    <w:rsid w:val="00CC0AF9"/>
    <w:rsid w:val="00CC2126"/>
    <w:rsid w:val="00CC267F"/>
    <w:rsid w:val="00CD06F6"/>
    <w:rsid w:val="00CD0F1E"/>
    <w:rsid w:val="00CD39F2"/>
    <w:rsid w:val="00CD52BD"/>
    <w:rsid w:val="00CE32FD"/>
    <w:rsid w:val="00CE7B52"/>
    <w:rsid w:val="00CF5873"/>
    <w:rsid w:val="00CF72FD"/>
    <w:rsid w:val="00CF7566"/>
    <w:rsid w:val="00CF778C"/>
    <w:rsid w:val="00D02104"/>
    <w:rsid w:val="00D03649"/>
    <w:rsid w:val="00D06C91"/>
    <w:rsid w:val="00D12505"/>
    <w:rsid w:val="00D159F3"/>
    <w:rsid w:val="00D22F35"/>
    <w:rsid w:val="00D2692F"/>
    <w:rsid w:val="00D26F83"/>
    <w:rsid w:val="00D27945"/>
    <w:rsid w:val="00D33308"/>
    <w:rsid w:val="00D340A0"/>
    <w:rsid w:val="00D34522"/>
    <w:rsid w:val="00D4015B"/>
    <w:rsid w:val="00D40F32"/>
    <w:rsid w:val="00D55E8C"/>
    <w:rsid w:val="00D56DF7"/>
    <w:rsid w:val="00D61940"/>
    <w:rsid w:val="00D61C57"/>
    <w:rsid w:val="00D75F77"/>
    <w:rsid w:val="00D762AB"/>
    <w:rsid w:val="00D76658"/>
    <w:rsid w:val="00D77CD4"/>
    <w:rsid w:val="00D83672"/>
    <w:rsid w:val="00D84DA0"/>
    <w:rsid w:val="00D84EF4"/>
    <w:rsid w:val="00D85966"/>
    <w:rsid w:val="00D90671"/>
    <w:rsid w:val="00D953AA"/>
    <w:rsid w:val="00D95EB9"/>
    <w:rsid w:val="00DA00A6"/>
    <w:rsid w:val="00DA2714"/>
    <w:rsid w:val="00DA33F9"/>
    <w:rsid w:val="00DB2B74"/>
    <w:rsid w:val="00DB3D8A"/>
    <w:rsid w:val="00DB3E8D"/>
    <w:rsid w:val="00DC0D98"/>
    <w:rsid w:val="00DC427D"/>
    <w:rsid w:val="00DC46B7"/>
    <w:rsid w:val="00DC785C"/>
    <w:rsid w:val="00DC7D46"/>
    <w:rsid w:val="00DD3703"/>
    <w:rsid w:val="00DD3920"/>
    <w:rsid w:val="00DD411F"/>
    <w:rsid w:val="00DD554B"/>
    <w:rsid w:val="00DD7EAE"/>
    <w:rsid w:val="00DE0599"/>
    <w:rsid w:val="00DE1126"/>
    <w:rsid w:val="00DE2A39"/>
    <w:rsid w:val="00DE3380"/>
    <w:rsid w:val="00DE6DC1"/>
    <w:rsid w:val="00DF3008"/>
    <w:rsid w:val="00DF5312"/>
    <w:rsid w:val="00DF5EC9"/>
    <w:rsid w:val="00DF6C36"/>
    <w:rsid w:val="00DF6FFB"/>
    <w:rsid w:val="00E00331"/>
    <w:rsid w:val="00E04683"/>
    <w:rsid w:val="00E05173"/>
    <w:rsid w:val="00E0666A"/>
    <w:rsid w:val="00E149B7"/>
    <w:rsid w:val="00E1552C"/>
    <w:rsid w:val="00E15989"/>
    <w:rsid w:val="00E17D80"/>
    <w:rsid w:val="00E17ED7"/>
    <w:rsid w:val="00E21E0C"/>
    <w:rsid w:val="00E25BD9"/>
    <w:rsid w:val="00E34093"/>
    <w:rsid w:val="00E37A2F"/>
    <w:rsid w:val="00E464B2"/>
    <w:rsid w:val="00E475BA"/>
    <w:rsid w:val="00E517DF"/>
    <w:rsid w:val="00E51864"/>
    <w:rsid w:val="00E53277"/>
    <w:rsid w:val="00E557B0"/>
    <w:rsid w:val="00E61AA1"/>
    <w:rsid w:val="00E66414"/>
    <w:rsid w:val="00E703E3"/>
    <w:rsid w:val="00E7214F"/>
    <w:rsid w:val="00E721CA"/>
    <w:rsid w:val="00E759D6"/>
    <w:rsid w:val="00E829D8"/>
    <w:rsid w:val="00E83E5E"/>
    <w:rsid w:val="00E85FCD"/>
    <w:rsid w:val="00E86B7C"/>
    <w:rsid w:val="00E90099"/>
    <w:rsid w:val="00E90CAC"/>
    <w:rsid w:val="00E92254"/>
    <w:rsid w:val="00E930C5"/>
    <w:rsid w:val="00E93435"/>
    <w:rsid w:val="00E949C3"/>
    <w:rsid w:val="00E966A9"/>
    <w:rsid w:val="00EA44E4"/>
    <w:rsid w:val="00EA4AC2"/>
    <w:rsid w:val="00EA5CB0"/>
    <w:rsid w:val="00EA62AF"/>
    <w:rsid w:val="00EB0E51"/>
    <w:rsid w:val="00EB10F2"/>
    <w:rsid w:val="00EB166E"/>
    <w:rsid w:val="00EB1C47"/>
    <w:rsid w:val="00EB3179"/>
    <w:rsid w:val="00EB33C5"/>
    <w:rsid w:val="00EB387D"/>
    <w:rsid w:val="00EB41AC"/>
    <w:rsid w:val="00EB75EA"/>
    <w:rsid w:val="00EC1290"/>
    <w:rsid w:val="00EC4063"/>
    <w:rsid w:val="00EC41B6"/>
    <w:rsid w:val="00EC4869"/>
    <w:rsid w:val="00ED1C20"/>
    <w:rsid w:val="00ED34D5"/>
    <w:rsid w:val="00EE0EA2"/>
    <w:rsid w:val="00EE4283"/>
    <w:rsid w:val="00EE49FF"/>
    <w:rsid w:val="00EE5177"/>
    <w:rsid w:val="00EE796C"/>
    <w:rsid w:val="00EF0EA1"/>
    <w:rsid w:val="00EF641D"/>
    <w:rsid w:val="00F02D46"/>
    <w:rsid w:val="00F055E8"/>
    <w:rsid w:val="00F05749"/>
    <w:rsid w:val="00F058C9"/>
    <w:rsid w:val="00F103DC"/>
    <w:rsid w:val="00F144D7"/>
    <w:rsid w:val="00F146D7"/>
    <w:rsid w:val="00F15F64"/>
    <w:rsid w:val="00F17CAD"/>
    <w:rsid w:val="00F22D4E"/>
    <w:rsid w:val="00F250A3"/>
    <w:rsid w:val="00F26571"/>
    <w:rsid w:val="00F3297F"/>
    <w:rsid w:val="00F36AA0"/>
    <w:rsid w:val="00F36FDB"/>
    <w:rsid w:val="00F730A0"/>
    <w:rsid w:val="00F816A7"/>
    <w:rsid w:val="00F93986"/>
    <w:rsid w:val="00F945D2"/>
    <w:rsid w:val="00F9479F"/>
    <w:rsid w:val="00F96A39"/>
    <w:rsid w:val="00F97116"/>
    <w:rsid w:val="00FA15DD"/>
    <w:rsid w:val="00FA1D5E"/>
    <w:rsid w:val="00FA2FEA"/>
    <w:rsid w:val="00FB03A1"/>
    <w:rsid w:val="00FB0DD3"/>
    <w:rsid w:val="00FB0ED6"/>
    <w:rsid w:val="00FB36AB"/>
    <w:rsid w:val="00FB7FB6"/>
    <w:rsid w:val="00FC07B4"/>
    <w:rsid w:val="00FC1547"/>
    <w:rsid w:val="00FC2A9F"/>
    <w:rsid w:val="00FC62E1"/>
    <w:rsid w:val="00FD0001"/>
    <w:rsid w:val="00FD51FB"/>
    <w:rsid w:val="00FD7D4D"/>
    <w:rsid w:val="00FE02E9"/>
    <w:rsid w:val="00FE0472"/>
    <w:rsid w:val="00FE0617"/>
    <w:rsid w:val="00FE3032"/>
    <w:rsid w:val="00FE30B1"/>
    <w:rsid w:val="00FE3327"/>
    <w:rsid w:val="00FE5A4A"/>
    <w:rsid w:val="00FF4C84"/>
    <w:rsid w:val="00FF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6DFF"/>
  <w15:docId w15:val="{D8E396A4-8393-4D75-B04D-6A47225F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414"/>
    <w:pPr>
      <w:spacing w:before="240" w:after="120"/>
      <w:ind w:left="-425" w:right="-743" w:firstLine="142"/>
      <w:outlineLvl w:val="0"/>
    </w:pPr>
    <w:rPr>
      <w:rFonts w:ascii="Arial" w:hAnsi="Arial" w:cs="Arial"/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0574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05749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F05749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F0574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F05749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rsid w:val="00F0574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72"/>
    <w:qFormat/>
    <w:rsid w:val="000D4C7B"/>
    <w:pPr>
      <w:ind w:left="720"/>
      <w:contextualSpacing/>
    </w:pPr>
  </w:style>
  <w:style w:type="character" w:styleId="PageNumber">
    <w:name w:val="page number"/>
    <w:basedOn w:val="DefaultParagraphFont"/>
    <w:rsid w:val="00D76658"/>
  </w:style>
  <w:style w:type="paragraph" w:styleId="BalloonText">
    <w:name w:val="Balloon Text"/>
    <w:basedOn w:val="Normal"/>
    <w:link w:val="BalloonTextChar"/>
    <w:uiPriority w:val="99"/>
    <w:semiHidden/>
    <w:unhideWhenUsed/>
    <w:rsid w:val="001E2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D88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66414"/>
    <w:rPr>
      <w:rFonts w:ascii="Arial" w:eastAsia="Times New Roman" w:hAnsi="Arial" w:cs="Arial"/>
      <w:b/>
      <w:sz w:val="28"/>
      <w:szCs w:val="28"/>
      <w:u w:val="single"/>
      <w:lang w:val="en-GB"/>
    </w:rPr>
  </w:style>
  <w:style w:type="paragraph" w:customStyle="1" w:styleId="Default">
    <w:name w:val="Default"/>
    <w:rsid w:val="00B32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9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8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69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75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0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69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21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8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78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76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246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939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88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382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15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2547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986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955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0689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8417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7990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7370810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971140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233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9755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3325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8477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73823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3913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95808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323432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94980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90826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53115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6517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33199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21682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61227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88352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69152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11377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63322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0074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95687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38090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2398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127526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39925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71610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16502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07551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73968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3141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8132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36902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25701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0939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69450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55878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D1F99-C89A-454E-AADB-AF0A1FA1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elkin</dc:creator>
  <cp:keywords/>
  <dc:description/>
  <cp:lastModifiedBy>Jo Griffin</cp:lastModifiedBy>
  <cp:revision>5</cp:revision>
  <cp:lastPrinted>2019-11-28T16:25:00Z</cp:lastPrinted>
  <dcterms:created xsi:type="dcterms:W3CDTF">2024-10-17T13:36:00Z</dcterms:created>
  <dcterms:modified xsi:type="dcterms:W3CDTF">2024-10-17T16:18:00Z</dcterms:modified>
</cp:coreProperties>
</file>